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D88B4" w14:textId="38AD7450" w:rsidR="001C64A7" w:rsidRDefault="007A3942" w:rsidP="001C64A7">
      <w:pPr>
        <w:pStyle w:val="Heading2"/>
        <w:rPr>
          <w:sz w:val="22"/>
        </w:rPr>
      </w:pPr>
      <w:r>
        <w:rPr>
          <w:sz w:val="22"/>
        </w:rPr>
        <w:t xml:space="preserve">                             </w:t>
      </w:r>
      <w:r w:rsidR="001C64A7">
        <w:rPr>
          <w:sz w:val="22"/>
        </w:rPr>
        <w:t xml:space="preserve">                            </w:t>
      </w:r>
    </w:p>
    <w:p w14:paraId="2C225D4F" w14:textId="77777777" w:rsidR="001C64A7" w:rsidRPr="001C64A7" w:rsidRDefault="001C64A7" w:rsidP="001C64A7">
      <w:pPr>
        <w:rPr>
          <w:lang w:eastAsia="hr-HR"/>
        </w:rPr>
      </w:pPr>
    </w:p>
    <w:p w14:paraId="1AF25442" w14:textId="77777777" w:rsidR="001C64A7" w:rsidRPr="00BA37D7" w:rsidRDefault="001C64A7" w:rsidP="001C64A7">
      <w:pPr>
        <w:pStyle w:val="Heading2"/>
        <w:jc w:val="center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>BILJEŠKE UZ FINANCIJSKI IZVJEŠTAJ</w:t>
      </w:r>
    </w:p>
    <w:p w14:paraId="5D972CFC" w14:textId="489B93EB" w:rsidR="001C64A7" w:rsidRPr="00BA37D7" w:rsidRDefault="001C64A7" w:rsidP="001C64A7">
      <w:pPr>
        <w:jc w:val="center"/>
        <w:rPr>
          <w:rFonts w:ascii="Arial Narrow" w:hAnsi="Arial Narrow"/>
          <w:b/>
        </w:rPr>
      </w:pPr>
      <w:r w:rsidRPr="00BA37D7">
        <w:rPr>
          <w:rFonts w:ascii="Arial Narrow" w:hAnsi="Arial Narrow"/>
          <w:b/>
        </w:rPr>
        <w:t>za razdoblje od 1. siječnja do 3</w:t>
      </w:r>
      <w:r w:rsidR="00F76D26">
        <w:rPr>
          <w:rFonts w:ascii="Arial Narrow" w:hAnsi="Arial Narrow"/>
          <w:b/>
        </w:rPr>
        <w:t>0</w:t>
      </w:r>
      <w:r w:rsidRPr="00BA37D7">
        <w:rPr>
          <w:rFonts w:ascii="Arial Narrow" w:hAnsi="Arial Narrow"/>
          <w:b/>
        </w:rPr>
        <w:t xml:space="preserve">. </w:t>
      </w:r>
      <w:r w:rsidR="00F76D26">
        <w:rPr>
          <w:rFonts w:ascii="Arial Narrow" w:hAnsi="Arial Narrow"/>
          <w:b/>
        </w:rPr>
        <w:t>lipnja</w:t>
      </w:r>
      <w:r w:rsidR="000657CC">
        <w:rPr>
          <w:rFonts w:ascii="Arial Narrow" w:hAnsi="Arial Narrow"/>
          <w:b/>
        </w:rPr>
        <w:t xml:space="preserve"> </w:t>
      </w:r>
      <w:r w:rsidRPr="00BA37D7">
        <w:rPr>
          <w:rFonts w:ascii="Arial Narrow" w:hAnsi="Arial Narrow"/>
          <w:b/>
        </w:rPr>
        <w:t>202</w:t>
      </w:r>
      <w:r w:rsidR="00ED0A09">
        <w:rPr>
          <w:rFonts w:ascii="Arial Narrow" w:hAnsi="Arial Narrow"/>
          <w:b/>
        </w:rPr>
        <w:t>4</w:t>
      </w:r>
      <w:r w:rsidRPr="00BA37D7">
        <w:rPr>
          <w:rFonts w:ascii="Arial Narrow" w:hAnsi="Arial Narrow"/>
          <w:b/>
        </w:rPr>
        <w:t>. godine</w:t>
      </w:r>
    </w:p>
    <w:p w14:paraId="0BA5A48E" w14:textId="77777777" w:rsidR="001C64A7" w:rsidRPr="00BA37D7" w:rsidRDefault="001C64A7" w:rsidP="001C64A7">
      <w:pPr>
        <w:pStyle w:val="BodyText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</w:t>
      </w:r>
    </w:p>
    <w:p w14:paraId="7B3572E1" w14:textId="3A6AC7A2" w:rsidR="00370314" w:rsidRDefault="001C64A7" w:rsidP="00370314">
      <w:pPr>
        <w:pStyle w:val="BodyText"/>
        <w:ind w:firstLine="708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Djelatnost Dječjeg vrtića Maslina je predškolski odgoj i naobrazba, te skrb o djeci predškolske dobi od navršene jedne godine života do polaska u Osnovnu školu. Predškolskim odgojem obuhvaćeno je </w:t>
      </w:r>
      <w:r w:rsidR="00640B11">
        <w:rPr>
          <w:rFonts w:ascii="Arial Narrow" w:hAnsi="Arial Narrow"/>
          <w:sz w:val="22"/>
        </w:rPr>
        <w:t>8</w:t>
      </w:r>
      <w:r w:rsidR="00ED0A09">
        <w:rPr>
          <w:rFonts w:ascii="Arial Narrow" w:hAnsi="Arial Narrow"/>
          <w:sz w:val="22"/>
        </w:rPr>
        <w:t>0</w:t>
      </w:r>
      <w:r w:rsidRPr="00BA37D7">
        <w:rPr>
          <w:rFonts w:ascii="Arial Narrow" w:hAnsi="Arial Narrow"/>
          <w:sz w:val="22"/>
        </w:rPr>
        <w:t xml:space="preserve"> djece u 2 vrtićk</w:t>
      </w:r>
      <w:r w:rsidR="0020767C">
        <w:rPr>
          <w:rFonts w:ascii="Arial Narrow" w:hAnsi="Arial Narrow"/>
          <w:sz w:val="22"/>
        </w:rPr>
        <w:t>e</w:t>
      </w:r>
      <w:r w:rsidRPr="00BA37D7">
        <w:rPr>
          <w:rFonts w:ascii="Arial Narrow" w:hAnsi="Arial Narrow"/>
          <w:sz w:val="22"/>
        </w:rPr>
        <w:t xml:space="preserve"> skupin</w:t>
      </w:r>
      <w:r w:rsidR="0020767C">
        <w:rPr>
          <w:rFonts w:ascii="Arial Narrow" w:hAnsi="Arial Narrow"/>
          <w:sz w:val="22"/>
        </w:rPr>
        <w:t>e</w:t>
      </w:r>
      <w:r w:rsidRPr="00BA37D7">
        <w:rPr>
          <w:rFonts w:ascii="Arial Narrow" w:hAnsi="Arial Narrow"/>
          <w:sz w:val="22"/>
        </w:rPr>
        <w:t xml:space="preserve"> i jednoj jasličk</w:t>
      </w:r>
      <w:r w:rsidR="0020767C">
        <w:rPr>
          <w:rFonts w:ascii="Arial Narrow" w:hAnsi="Arial Narrow"/>
          <w:sz w:val="22"/>
        </w:rPr>
        <w:t>oj</w:t>
      </w:r>
      <w:r w:rsidRPr="00BA37D7">
        <w:rPr>
          <w:rFonts w:ascii="Arial Narrow" w:hAnsi="Arial Narrow"/>
          <w:sz w:val="22"/>
        </w:rPr>
        <w:t xml:space="preserve"> skupin</w:t>
      </w:r>
      <w:r w:rsidR="0020767C">
        <w:rPr>
          <w:rFonts w:ascii="Arial Narrow" w:hAnsi="Arial Narrow"/>
          <w:sz w:val="22"/>
        </w:rPr>
        <w:t>i</w:t>
      </w:r>
      <w:r w:rsidRPr="00BA37D7">
        <w:rPr>
          <w:rFonts w:ascii="Arial Narrow" w:hAnsi="Arial Narrow"/>
          <w:sz w:val="22"/>
        </w:rPr>
        <w:t xml:space="preserve">. Zaposleno je </w:t>
      </w:r>
      <w:r w:rsidR="00ED0A09">
        <w:rPr>
          <w:rFonts w:ascii="Arial Narrow" w:hAnsi="Arial Narrow"/>
          <w:sz w:val="22"/>
        </w:rPr>
        <w:t>1</w:t>
      </w:r>
      <w:r w:rsidR="00CA262B">
        <w:rPr>
          <w:rFonts w:ascii="Arial Narrow" w:hAnsi="Arial Narrow"/>
          <w:sz w:val="22"/>
        </w:rPr>
        <w:t>1</w:t>
      </w:r>
      <w:r w:rsidRPr="00BA37D7">
        <w:rPr>
          <w:rFonts w:ascii="Arial Narrow" w:hAnsi="Arial Narrow"/>
          <w:sz w:val="22"/>
        </w:rPr>
        <w:t xml:space="preserve"> djelatnika u stalnom radnom odnosu i </w:t>
      </w:r>
      <w:r w:rsidR="00CA262B">
        <w:rPr>
          <w:rFonts w:ascii="Arial Narrow" w:hAnsi="Arial Narrow"/>
          <w:sz w:val="22"/>
        </w:rPr>
        <w:t>5</w:t>
      </w:r>
      <w:r w:rsidRPr="00BA37D7">
        <w:rPr>
          <w:rFonts w:ascii="Arial Narrow" w:hAnsi="Arial Narrow"/>
          <w:sz w:val="22"/>
        </w:rPr>
        <w:t xml:space="preserve"> djelatn</w:t>
      </w:r>
      <w:r w:rsidR="003A546B">
        <w:rPr>
          <w:rFonts w:ascii="Arial Narrow" w:hAnsi="Arial Narrow"/>
          <w:sz w:val="22"/>
        </w:rPr>
        <w:t>ika</w:t>
      </w:r>
      <w:r w:rsidRPr="00BA37D7">
        <w:rPr>
          <w:rFonts w:ascii="Arial Narrow" w:hAnsi="Arial Narrow"/>
          <w:sz w:val="22"/>
        </w:rPr>
        <w:t xml:space="preserve"> na određeno vrijeme.</w:t>
      </w:r>
    </w:p>
    <w:p w14:paraId="4BF0B450" w14:textId="0E80B892" w:rsidR="001C64A7" w:rsidRPr="00BA37D7" w:rsidRDefault="001C64A7" w:rsidP="00370314">
      <w:pPr>
        <w:pStyle w:val="BodyText"/>
        <w:ind w:firstLine="708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>Financiranje Dječjeg vrtića Masline vrši se iz Proračuna Općine Tribunj te od prihoda po posebnim propisima - uplate roditelja za smještaj djece u vrtić.</w:t>
      </w:r>
    </w:p>
    <w:p w14:paraId="2041C8C9" w14:textId="77777777" w:rsidR="001C64A7" w:rsidRPr="00BA37D7" w:rsidRDefault="001C64A7" w:rsidP="001C64A7">
      <w:pPr>
        <w:pStyle w:val="BodyText"/>
        <w:ind w:firstLine="708"/>
        <w:rPr>
          <w:rFonts w:ascii="Arial Narrow" w:hAnsi="Arial Narrow"/>
          <w:sz w:val="22"/>
        </w:rPr>
      </w:pPr>
    </w:p>
    <w:p w14:paraId="6C4240E5" w14:textId="5BBDAB6C" w:rsidR="001C64A7" w:rsidRPr="00BA37D7" w:rsidRDefault="001C64A7" w:rsidP="001C64A7">
      <w:pPr>
        <w:pStyle w:val="BodyText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</w:t>
      </w:r>
      <w:r w:rsidRPr="00BA37D7">
        <w:rPr>
          <w:rFonts w:ascii="Arial Narrow" w:hAnsi="Arial Narrow"/>
          <w:sz w:val="22"/>
        </w:rPr>
        <w:tab/>
        <w:t xml:space="preserve">Udio prihoda u ukupnim prihodima </w:t>
      </w:r>
      <w:r w:rsidR="006D42A3">
        <w:rPr>
          <w:rFonts w:ascii="Arial Narrow" w:hAnsi="Arial Narrow"/>
          <w:sz w:val="22"/>
        </w:rPr>
        <w:t>za razdoblje 01.01.-3</w:t>
      </w:r>
      <w:r w:rsidR="00F76D26">
        <w:rPr>
          <w:rFonts w:ascii="Arial Narrow" w:hAnsi="Arial Narrow"/>
          <w:sz w:val="22"/>
        </w:rPr>
        <w:t>0.06</w:t>
      </w:r>
      <w:r w:rsidR="006D42A3">
        <w:rPr>
          <w:rFonts w:ascii="Arial Narrow" w:hAnsi="Arial Narrow"/>
          <w:sz w:val="22"/>
        </w:rPr>
        <w:t>.202</w:t>
      </w:r>
      <w:r w:rsidR="00ED0A09">
        <w:rPr>
          <w:rFonts w:ascii="Arial Narrow" w:hAnsi="Arial Narrow"/>
          <w:sz w:val="22"/>
        </w:rPr>
        <w:t>4</w:t>
      </w:r>
      <w:r w:rsidRPr="00BA37D7">
        <w:rPr>
          <w:rFonts w:ascii="Arial Narrow" w:hAnsi="Arial Narrow"/>
          <w:sz w:val="22"/>
        </w:rPr>
        <w:t>. godini bio je:</w:t>
      </w:r>
    </w:p>
    <w:p w14:paraId="563D242E" w14:textId="125895C4" w:rsidR="00B9635E" w:rsidRPr="009261CB" w:rsidRDefault="001C64A7" w:rsidP="009261CB">
      <w:pPr>
        <w:pStyle w:val="BodyText"/>
        <w:numPr>
          <w:ilvl w:val="0"/>
          <w:numId w:val="3"/>
        </w:numPr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iz općinskog proračuna </w:t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  <w:t xml:space="preserve">  </w:t>
      </w:r>
      <w:r w:rsidR="009261CB">
        <w:rPr>
          <w:rFonts w:ascii="Arial Narrow" w:hAnsi="Arial Narrow"/>
          <w:sz w:val="22"/>
        </w:rPr>
        <w:t>80,07</w:t>
      </w:r>
      <w:r w:rsidRPr="00BA37D7">
        <w:rPr>
          <w:rFonts w:ascii="Arial Narrow" w:hAnsi="Arial Narrow"/>
          <w:sz w:val="22"/>
        </w:rPr>
        <w:t>%,</w:t>
      </w:r>
    </w:p>
    <w:p w14:paraId="0F497798" w14:textId="1FE13EDB" w:rsidR="001C64A7" w:rsidRDefault="001C64A7" w:rsidP="001C64A7">
      <w:pPr>
        <w:pStyle w:val="BodyText"/>
        <w:numPr>
          <w:ilvl w:val="0"/>
          <w:numId w:val="3"/>
        </w:numPr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prihodi po posebnim propisima </w:t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  <w:t xml:space="preserve">  </w:t>
      </w:r>
      <w:r w:rsidR="009261CB">
        <w:rPr>
          <w:rFonts w:ascii="Arial Narrow" w:hAnsi="Arial Narrow"/>
          <w:sz w:val="22"/>
        </w:rPr>
        <w:t>19,42</w:t>
      </w:r>
      <w:r w:rsidRPr="00BA37D7">
        <w:rPr>
          <w:rFonts w:ascii="Arial Narrow" w:hAnsi="Arial Narrow"/>
          <w:sz w:val="22"/>
        </w:rPr>
        <w:t>%</w:t>
      </w:r>
      <w:r w:rsidR="00B9635E">
        <w:rPr>
          <w:rFonts w:ascii="Arial Narrow" w:hAnsi="Arial Narrow"/>
          <w:sz w:val="22"/>
        </w:rPr>
        <w:t>,</w:t>
      </w:r>
    </w:p>
    <w:p w14:paraId="28D23C53" w14:textId="5AB1408B" w:rsidR="00B9635E" w:rsidRDefault="00B9635E" w:rsidP="001C64A7">
      <w:pPr>
        <w:pStyle w:val="BodyText"/>
        <w:numPr>
          <w:ilvl w:val="0"/>
          <w:numId w:val="3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pomoći iz drugih proračuna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</w:t>
      </w:r>
      <w:r w:rsidR="009261CB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0,</w:t>
      </w:r>
      <w:r w:rsidR="009261CB">
        <w:rPr>
          <w:rFonts w:ascii="Arial Narrow" w:hAnsi="Arial Narrow"/>
          <w:sz w:val="22"/>
        </w:rPr>
        <w:t>22</w:t>
      </w:r>
      <w:r>
        <w:rPr>
          <w:rFonts w:ascii="Arial Narrow" w:hAnsi="Arial Narrow"/>
          <w:sz w:val="22"/>
        </w:rPr>
        <w:t>%</w:t>
      </w:r>
      <w:r w:rsidR="009261CB">
        <w:rPr>
          <w:rFonts w:ascii="Arial Narrow" w:hAnsi="Arial Narrow"/>
          <w:sz w:val="22"/>
        </w:rPr>
        <w:t>,</w:t>
      </w:r>
    </w:p>
    <w:p w14:paraId="1E7452B6" w14:textId="2EDCF810" w:rsidR="009261CB" w:rsidRPr="00BA37D7" w:rsidRDefault="009261CB" w:rsidP="009261CB">
      <w:pPr>
        <w:pStyle w:val="BodyText"/>
        <w:numPr>
          <w:ilvl w:val="0"/>
          <w:numId w:val="3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donacije od pravnih i fizičkih osoba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0,</w:t>
      </w:r>
      <w:r>
        <w:rPr>
          <w:rFonts w:ascii="Arial Narrow" w:hAnsi="Arial Narrow"/>
          <w:sz w:val="22"/>
        </w:rPr>
        <w:t>29</w:t>
      </w:r>
      <w:r>
        <w:rPr>
          <w:rFonts w:ascii="Arial Narrow" w:hAnsi="Arial Narrow"/>
          <w:sz w:val="22"/>
        </w:rPr>
        <w:t xml:space="preserve">% </w:t>
      </w:r>
    </w:p>
    <w:p w14:paraId="4BA89BF8" w14:textId="77777777" w:rsidR="009261CB" w:rsidRPr="00BA37D7" w:rsidRDefault="009261CB" w:rsidP="009261CB">
      <w:pPr>
        <w:pStyle w:val="BodyText"/>
        <w:ind w:left="644"/>
        <w:rPr>
          <w:rFonts w:ascii="Arial Narrow" w:hAnsi="Arial Narrow"/>
          <w:sz w:val="22"/>
        </w:rPr>
      </w:pPr>
    </w:p>
    <w:p w14:paraId="3FE733E6" w14:textId="16C09865" w:rsidR="001C64A7" w:rsidRPr="00BA37D7" w:rsidRDefault="001C64A7" w:rsidP="001C64A7">
      <w:pPr>
        <w:pStyle w:val="BodyText"/>
        <w:ind w:left="644"/>
        <w:rPr>
          <w:rFonts w:ascii="Arial Narrow" w:hAnsi="Arial Narrow"/>
          <w:sz w:val="22"/>
        </w:rPr>
      </w:pPr>
    </w:p>
    <w:p w14:paraId="75A31834" w14:textId="77777777" w:rsidR="001C64A7" w:rsidRPr="00BA37D7" w:rsidRDefault="001C64A7" w:rsidP="001C64A7">
      <w:pPr>
        <w:pStyle w:val="BodyText"/>
        <w:ind w:left="644"/>
        <w:rPr>
          <w:rFonts w:ascii="Arial Narrow" w:hAnsi="Arial Narrow"/>
          <w:sz w:val="22"/>
        </w:rPr>
      </w:pPr>
    </w:p>
    <w:p w14:paraId="23BEDB05" w14:textId="77777777" w:rsidR="001C64A7" w:rsidRPr="00BA37D7" w:rsidRDefault="001C64A7" w:rsidP="001C64A7">
      <w:pPr>
        <w:rPr>
          <w:rFonts w:ascii="Arial Narrow" w:hAnsi="Arial Narrow"/>
        </w:rPr>
      </w:pPr>
      <w:r w:rsidRPr="00BA37D7">
        <w:rPr>
          <w:rFonts w:ascii="Arial Narrow" w:hAnsi="Arial Narrow"/>
        </w:rPr>
        <w:t>PREGLED PRIHODA I RASHODA</w:t>
      </w:r>
    </w:p>
    <w:p w14:paraId="6BE507D6" w14:textId="32CF3E07" w:rsidR="001C64A7" w:rsidRPr="00BA37D7" w:rsidRDefault="001C64A7" w:rsidP="001C64A7">
      <w:pPr>
        <w:pBdr>
          <w:top w:val="single" w:sz="6" w:space="1" w:color="auto"/>
          <w:bottom w:val="single" w:sz="6" w:space="1" w:color="auto"/>
        </w:pBdr>
        <w:rPr>
          <w:rFonts w:ascii="Arial Narrow" w:hAnsi="Arial Narrow"/>
          <w:b/>
        </w:rPr>
      </w:pPr>
      <w:r w:rsidRPr="00BA37D7">
        <w:rPr>
          <w:rFonts w:ascii="Arial Narrow" w:hAnsi="Arial Narrow"/>
        </w:rPr>
        <w:t xml:space="preserve">                           OPIS                                                               </w:t>
      </w:r>
      <w:r w:rsidR="00BA37D7">
        <w:rPr>
          <w:rFonts w:ascii="Arial Narrow" w:hAnsi="Arial Narrow"/>
        </w:rPr>
        <w:t xml:space="preserve">        </w:t>
      </w:r>
      <w:r w:rsidRPr="00BA37D7">
        <w:rPr>
          <w:rFonts w:ascii="Arial Narrow" w:hAnsi="Arial Narrow"/>
        </w:rPr>
        <w:t xml:space="preserve">       IZNOS</w:t>
      </w:r>
    </w:p>
    <w:p w14:paraId="4C6A7F59" w14:textId="5B145A0C" w:rsidR="001C64A7" w:rsidRPr="00BA37D7" w:rsidRDefault="001C64A7" w:rsidP="001C64A7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</w:rPr>
      </w:pPr>
      <w:r w:rsidRPr="00BA37D7">
        <w:rPr>
          <w:rFonts w:ascii="Arial Narrow" w:hAnsi="Arial Narrow"/>
          <w:b/>
        </w:rPr>
        <w:t>PRIHODI</w:t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="005E774E">
        <w:rPr>
          <w:rFonts w:ascii="Arial Narrow" w:hAnsi="Arial Narrow"/>
          <w:b/>
        </w:rPr>
        <w:t xml:space="preserve"> </w:t>
      </w:r>
      <w:r w:rsidR="005E774E">
        <w:rPr>
          <w:rFonts w:ascii="Arial Narrow" w:hAnsi="Arial Narrow"/>
          <w:b/>
        </w:rPr>
        <w:tab/>
        <w:t xml:space="preserve">        </w:t>
      </w:r>
      <w:r w:rsidR="00F76D26">
        <w:rPr>
          <w:rFonts w:ascii="Arial Narrow" w:hAnsi="Arial Narrow"/>
          <w:b/>
        </w:rPr>
        <w:t xml:space="preserve"> </w:t>
      </w:r>
      <w:r w:rsidR="008B1955">
        <w:rPr>
          <w:rFonts w:ascii="Arial Narrow" w:hAnsi="Arial Narrow"/>
          <w:b/>
        </w:rPr>
        <w:t xml:space="preserve">   1</w:t>
      </w:r>
      <w:r w:rsidR="009261CB">
        <w:rPr>
          <w:rFonts w:ascii="Arial Narrow" w:hAnsi="Arial Narrow"/>
          <w:b/>
        </w:rPr>
        <w:t>81.852,59</w:t>
      </w:r>
    </w:p>
    <w:p w14:paraId="2CA454AC" w14:textId="77777777" w:rsidR="001C64A7" w:rsidRPr="00BA37D7" w:rsidRDefault="001C64A7" w:rsidP="001C64A7">
      <w:pPr>
        <w:ind w:left="360"/>
        <w:rPr>
          <w:rFonts w:ascii="Arial Narrow" w:hAnsi="Arial Narrow"/>
        </w:rPr>
      </w:pPr>
      <w:r w:rsidRPr="00BA37D7">
        <w:rPr>
          <w:rFonts w:ascii="Arial Narrow" w:hAnsi="Arial Narrow"/>
        </w:rPr>
        <w:t>Skupina</w:t>
      </w:r>
    </w:p>
    <w:p w14:paraId="0069ECC5" w14:textId="398A3814" w:rsidR="00F76D26" w:rsidRDefault="00F76D26" w:rsidP="00BA37D7">
      <w:pPr>
        <w:ind w:firstLine="360"/>
        <w:rPr>
          <w:rFonts w:ascii="Arial Narrow" w:hAnsi="Arial Narrow"/>
        </w:rPr>
      </w:pPr>
      <w:r>
        <w:rPr>
          <w:rFonts w:ascii="Arial Narrow" w:hAnsi="Arial Narrow"/>
        </w:rPr>
        <w:t>636</w:t>
      </w:r>
      <w:r>
        <w:rPr>
          <w:rFonts w:ascii="Arial Narrow" w:hAnsi="Arial Narrow"/>
        </w:rPr>
        <w:tab/>
        <w:t xml:space="preserve">        Pomoći proračunskim korisnicima iz proračuna                  </w:t>
      </w:r>
      <w:r w:rsidR="008B1955">
        <w:rPr>
          <w:rFonts w:ascii="Arial Narrow" w:hAnsi="Arial Narrow"/>
        </w:rPr>
        <w:t xml:space="preserve">   3</w:t>
      </w:r>
      <w:r w:rsidR="009261CB">
        <w:rPr>
          <w:rFonts w:ascii="Arial Narrow" w:hAnsi="Arial Narrow"/>
        </w:rPr>
        <w:t>96,60</w:t>
      </w:r>
    </w:p>
    <w:p w14:paraId="2695805F" w14:textId="69349E1E" w:rsidR="001C64A7" w:rsidRDefault="001C64A7" w:rsidP="00BA37D7">
      <w:pPr>
        <w:ind w:firstLine="360"/>
        <w:rPr>
          <w:rFonts w:ascii="Arial Narrow" w:hAnsi="Arial Narrow"/>
        </w:rPr>
      </w:pPr>
      <w:r w:rsidRPr="00BA37D7">
        <w:rPr>
          <w:rFonts w:ascii="Arial Narrow" w:hAnsi="Arial Narrow"/>
        </w:rPr>
        <w:t>652         Prihodi po posebnim propisima</w:t>
      </w:r>
      <w:r w:rsidR="00BA37D7">
        <w:rPr>
          <w:rFonts w:ascii="Arial Narrow" w:hAnsi="Arial Narrow"/>
        </w:rPr>
        <w:tab/>
      </w:r>
      <w:r w:rsidR="00BA37D7">
        <w:rPr>
          <w:rFonts w:ascii="Arial Narrow" w:hAnsi="Arial Narrow"/>
        </w:rPr>
        <w:tab/>
      </w:r>
      <w:r w:rsidR="005E774E">
        <w:rPr>
          <w:rFonts w:ascii="Arial Narrow" w:hAnsi="Arial Narrow"/>
        </w:rPr>
        <w:t xml:space="preserve">           </w:t>
      </w:r>
      <w:r w:rsidR="001B0B36">
        <w:rPr>
          <w:rFonts w:ascii="Arial Narrow" w:hAnsi="Arial Narrow"/>
        </w:rPr>
        <w:t xml:space="preserve"> </w:t>
      </w:r>
      <w:r w:rsidR="00F76D26">
        <w:rPr>
          <w:rFonts w:ascii="Arial Narrow" w:hAnsi="Arial Narrow"/>
        </w:rPr>
        <w:t xml:space="preserve"> </w:t>
      </w:r>
      <w:r w:rsidR="008B1955">
        <w:rPr>
          <w:rFonts w:ascii="Arial Narrow" w:hAnsi="Arial Narrow"/>
        </w:rPr>
        <w:t xml:space="preserve"> 3</w:t>
      </w:r>
      <w:r w:rsidR="009261CB">
        <w:rPr>
          <w:rFonts w:ascii="Arial Narrow" w:hAnsi="Arial Narrow"/>
        </w:rPr>
        <w:t>5.323,96</w:t>
      </w:r>
    </w:p>
    <w:p w14:paraId="6C847D61" w14:textId="34D2332F" w:rsidR="009261CB" w:rsidRPr="00BA37D7" w:rsidRDefault="009261CB" w:rsidP="009261CB">
      <w:pPr>
        <w:ind w:firstLine="360"/>
        <w:rPr>
          <w:rFonts w:ascii="Arial Narrow" w:hAnsi="Arial Narrow"/>
        </w:rPr>
      </w:pPr>
      <w:r>
        <w:rPr>
          <w:rFonts w:ascii="Arial Narrow" w:hAnsi="Arial Narrow"/>
        </w:rPr>
        <w:t>663</w:t>
      </w:r>
      <w:r>
        <w:rPr>
          <w:rFonts w:ascii="Arial Narrow" w:hAnsi="Arial Narrow"/>
        </w:rPr>
        <w:tab/>
        <w:t xml:space="preserve">        Donacije od pravnih i fizičkih osoba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53</w:t>
      </w:r>
      <w:r>
        <w:rPr>
          <w:rFonts w:ascii="Arial Narrow" w:hAnsi="Arial Narrow"/>
        </w:rPr>
        <w:t>1,00</w:t>
      </w:r>
    </w:p>
    <w:p w14:paraId="506A7754" w14:textId="751C0B6D" w:rsidR="001C64A7" w:rsidRPr="00BA37D7" w:rsidRDefault="001C64A7" w:rsidP="00BA37D7">
      <w:pPr>
        <w:ind w:firstLine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671         Prihodi iz proračuna                                                </w:t>
      </w:r>
      <w:r w:rsidR="001B0B36">
        <w:rPr>
          <w:rFonts w:ascii="Arial Narrow" w:hAnsi="Arial Narrow"/>
        </w:rPr>
        <w:t xml:space="preserve">  </w:t>
      </w:r>
      <w:r w:rsidRPr="00BA37D7">
        <w:rPr>
          <w:rFonts w:ascii="Arial Narrow" w:hAnsi="Arial Narrow"/>
        </w:rPr>
        <w:t xml:space="preserve"> </w:t>
      </w:r>
      <w:r w:rsidR="00BA37D7">
        <w:rPr>
          <w:rFonts w:ascii="Arial Narrow" w:hAnsi="Arial Narrow"/>
        </w:rPr>
        <w:t xml:space="preserve">     </w:t>
      </w:r>
      <w:r w:rsidR="005E774E">
        <w:rPr>
          <w:rFonts w:ascii="Arial Narrow" w:hAnsi="Arial Narrow"/>
        </w:rPr>
        <w:t xml:space="preserve"> </w:t>
      </w:r>
      <w:r w:rsidR="009261CB">
        <w:rPr>
          <w:rFonts w:ascii="Arial Narrow" w:hAnsi="Arial Narrow"/>
        </w:rPr>
        <w:t xml:space="preserve"> 145.601,03</w:t>
      </w:r>
    </w:p>
    <w:p w14:paraId="1F70C1E9" w14:textId="77777777" w:rsidR="001C64A7" w:rsidRPr="00BA37D7" w:rsidRDefault="001C64A7" w:rsidP="001C64A7">
      <w:pPr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                                                  </w:t>
      </w:r>
    </w:p>
    <w:p w14:paraId="43CBCCCE" w14:textId="43E63BA7" w:rsidR="001C64A7" w:rsidRPr="00BA37D7" w:rsidRDefault="001C64A7" w:rsidP="001C64A7">
      <w:pPr>
        <w:pStyle w:val="Heading2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UKUPNO:                                                                                  </w:t>
      </w:r>
      <w:r w:rsidR="005E774E">
        <w:rPr>
          <w:rFonts w:ascii="Arial Narrow" w:hAnsi="Arial Narrow"/>
          <w:sz w:val="22"/>
        </w:rPr>
        <w:t xml:space="preserve">   </w:t>
      </w:r>
      <w:r w:rsidR="008B1955">
        <w:rPr>
          <w:rFonts w:ascii="Arial Narrow" w:hAnsi="Arial Narrow"/>
          <w:sz w:val="22"/>
        </w:rPr>
        <w:t xml:space="preserve">  1</w:t>
      </w:r>
      <w:r w:rsidR="009261CB">
        <w:rPr>
          <w:rFonts w:ascii="Arial Narrow" w:hAnsi="Arial Narrow"/>
          <w:sz w:val="22"/>
        </w:rPr>
        <w:t>78.174,96</w:t>
      </w:r>
      <w:r w:rsidRPr="00BA37D7">
        <w:rPr>
          <w:rFonts w:ascii="Arial Narrow" w:hAnsi="Arial Narrow"/>
          <w:sz w:val="22"/>
        </w:rPr>
        <w:tab/>
      </w:r>
    </w:p>
    <w:p w14:paraId="7C7CC769" w14:textId="77777777" w:rsidR="001C64A7" w:rsidRPr="00BA37D7" w:rsidRDefault="001C64A7" w:rsidP="001C64A7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</w:rPr>
      </w:pPr>
      <w:r w:rsidRPr="00BA37D7">
        <w:rPr>
          <w:rFonts w:ascii="Arial Narrow" w:hAnsi="Arial Narrow"/>
          <w:b/>
        </w:rPr>
        <w:t>RASHODI</w:t>
      </w:r>
    </w:p>
    <w:p w14:paraId="59FAF969" w14:textId="038B34F5" w:rsidR="001C64A7" w:rsidRPr="00BA37D7" w:rsidRDefault="001C64A7" w:rsidP="009261CB">
      <w:pPr>
        <w:ind w:left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31             Rashodi za zaposlene                             </w:t>
      </w:r>
      <w:r w:rsidRPr="00BA37D7">
        <w:rPr>
          <w:rFonts w:ascii="Arial Narrow" w:hAnsi="Arial Narrow"/>
        </w:rPr>
        <w:tab/>
        <w:t xml:space="preserve">      </w:t>
      </w:r>
      <w:r w:rsidR="005E774E">
        <w:rPr>
          <w:rFonts w:ascii="Arial Narrow" w:hAnsi="Arial Narrow"/>
        </w:rPr>
        <w:t xml:space="preserve">     </w:t>
      </w:r>
      <w:r w:rsidR="008B1955">
        <w:rPr>
          <w:rFonts w:ascii="Arial Narrow" w:hAnsi="Arial Narrow"/>
        </w:rPr>
        <w:t>1</w:t>
      </w:r>
      <w:r w:rsidR="009261CB">
        <w:rPr>
          <w:rFonts w:ascii="Arial Narrow" w:hAnsi="Arial Narrow"/>
        </w:rPr>
        <w:t>66.305,43</w:t>
      </w:r>
      <w:r w:rsidRPr="00BA37D7">
        <w:rPr>
          <w:rFonts w:ascii="Arial Narrow" w:hAnsi="Arial Narrow"/>
        </w:rPr>
        <w:t xml:space="preserve">                  </w:t>
      </w:r>
    </w:p>
    <w:p w14:paraId="0C3F0B23" w14:textId="3C0DE797" w:rsidR="001C64A7" w:rsidRPr="00BA37D7" w:rsidRDefault="001C64A7" w:rsidP="001C64A7">
      <w:pPr>
        <w:ind w:left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32             Materijalni rashodi                                                    </w:t>
      </w:r>
      <w:r w:rsidR="005E774E">
        <w:rPr>
          <w:rFonts w:ascii="Arial Narrow" w:hAnsi="Arial Narrow"/>
        </w:rPr>
        <w:t xml:space="preserve">     </w:t>
      </w:r>
      <w:r w:rsidR="008B1955">
        <w:rPr>
          <w:rFonts w:ascii="Arial Narrow" w:hAnsi="Arial Narrow"/>
        </w:rPr>
        <w:t xml:space="preserve"> 3</w:t>
      </w:r>
      <w:r w:rsidR="009261CB">
        <w:rPr>
          <w:rFonts w:ascii="Arial Narrow" w:hAnsi="Arial Narrow"/>
        </w:rPr>
        <w:t>6.137,34</w:t>
      </w:r>
    </w:p>
    <w:p w14:paraId="3849F2EE" w14:textId="4AA74157" w:rsidR="001C64A7" w:rsidRDefault="001C64A7" w:rsidP="001C64A7">
      <w:pPr>
        <w:ind w:left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34             Financijski rashodi                                                    </w:t>
      </w:r>
      <w:r w:rsidR="00BA37D7">
        <w:rPr>
          <w:rFonts w:ascii="Arial Narrow" w:hAnsi="Arial Narrow"/>
        </w:rPr>
        <w:tab/>
      </w:r>
      <w:r w:rsidRPr="00BA37D7">
        <w:rPr>
          <w:rFonts w:ascii="Arial Narrow" w:hAnsi="Arial Narrow"/>
        </w:rPr>
        <w:t xml:space="preserve"> </w:t>
      </w:r>
      <w:r w:rsidR="008B1955">
        <w:rPr>
          <w:rFonts w:ascii="Arial Narrow" w:hAnsi="Arial Narrow"/>
        </w:rPr>
        <w:t xml:space="preserve">  </w:t>
      </w:r>
      <w:r w:rsidR="000657CC">
        <w:rPr>
          <w:rFonts w:ascii="Arial Narrow" w:hAnsi="Arial Narrow"/>
        </w:rPr>
        <w:t>209,01</w:t>
      </w:r>
    </w:p>
    <w:p w14:paraId="7802607F" w14:textId="391E693C" w:rsidR="000657CC" w:rsidRPr="00BA37D7" w:rsidRDefault="000657CC" w:rsidP="000657CC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42            Rashodi za nabavu proizvedene dug.imovine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11.869,53</w:t>
      </w:r>
    </w:p>
    <w:p w14:paraId="07F95953" w14:textId="77777777" w:rsidR="001C64A7" w:rsidRPr="00BA37D7" w:rsidRDefault="001C64A7" w:rsidP="000657CC">
      <w:pPr>
        <w:rPr>
          <w:rFonts w:ascii="Arial Narrow" w:hAnsi="Arial Narrow"/>
        </w:rPr>
      </w:pPr>
    </w:p>
    <w:p w14:paraId="03E475DC" w14:textId="65D1C37B" w:rsidR="001C64A7" w:rsidRDefault="001C64A7" w:rsidP="001C64A7">
      <w:pPr>
        <w:pStyle w:val="Heading3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           </w:t>
      </w:r>
      <w:r w:rsidR="005E774E">
        <w:rPr>
          <w:rFonts w:ascii="Arial Narrow" w:hAnsi="Arial Narrow"/>
          <w:sz w:val="22"/>
        </w:rPr>
        <w:t>RAZLIKA PRIHODI – RASHODI:</w:t>
      </w:r>
      <w:r w:rsidRPr="00BA37D7">
        <w:rPr>
          <w:rFonts w:ascii="Arial Narrow" w:hAnsi="Arial Narrow"/>
          <w:sz w:val="22"/>
        </w:rPr>
        <w:t xml:space="preserve">                                    </w:t>
      </w:r>
      <w:r w:rsidR="002845EC">
        <w:rPr>
          <w:rFonts w:ascii="Arial Narrow" w:hAnsi="Arial Narrow"/>
          <w:sz w:val="22"/>
        </w:rPr>
        <w:t>3.</w:t>
      </w:r>
      <w:r w:rsidR="000657CC">
        <w:rPr>
          <w:rFonts w:ascii="Arial Narrow" w:hAnsi="Arial Narrow"/>
          <w:sz w:val="22"/>
        </w:rPr>
        <w:t>677,63</w:t>
      </w:r>
    </w:p>
    <w:p w14:paraId="45B42495" w14:textId="61B7B1CA" w:rsidR="00F47AA9" w:rsidRPr="00F47AA9" w:rsidRDefault="00F47AA9" w:rsidP="00F47AA9">
      <w:pPr>
        <w:rPr>
          <w:rFonts w:ascii="Arial Narrow" w:hAnsi="Arial Narrow"/>
          <w:b/>
          <w:bCs/>
          <w:lang w:eastAsia="hr-HR"/>
        </w:rPr>
      </w:pPr>
      <w:r>
        <w:rPr>
          <w:lang w:eastAsia="hr-HR"/>
        </w:rPr>
        <w:tab/>
      </w:r>
      <w:r w:rsidRPr="00F47AA9">
        <w:rPr>
          <w:rFonts w:ascii="Arial Narrow" w:hAnsi="Arial Narrow"/>
          <w:b/>
          <w:bCs/>
          <w:lang w:eastAsia="hr-HR"/>
        </w:rPr>
        <w:t xml:space="preserve">          PRENESENI VIŠAK PRIHODA IZ 202</w:t>
      </w:r>
      <w:r w:rsidR="000657CC">
        <w:rPr>
          <w:rFonts w:ascii="Arial Narrow" w:hAnsi="Arial Narrow"/>
          <w:b/>
          <w:bCs/>
          <w:lang w:eastAsia="hr-HR"/>
        </w:rPr>
        <w:t>3</w:t>
      </w:r>
      <w:r w:rsidRPr="00F47AA9">
        <w:rPr>
          <w:rFonts w:ascii="Arial Narrow" w:hAnsi="Arial Narrow"/>
          <w:b/>
          <w:bCs/>
          <w:lang w:eastAsia="hr-HR"/>
        </w:rPr>
        <w:t>. G.</w:t>
      </w:r>
      <w:r w:rsidRPr="00F47AA9">
        <w:rPr>
          <w:rFonts w:ascii="Arial Narrow" w:hAnsi="Arial Narrow"/>
          <w:b/>
          <w:bCs/>
          <w:lang w:eastAsia="hr-HR"/>
        </w:rPr>
        <w:tab/>
        <w:t xml:space="preserve">            </w:t>
      </w:r>
      <w:r w:rsidR="002845EC">
        <w:rPr>
          <w:rFonts w:ascii="Arial Narrow" w:hAnsi="Arial Narrow"/>
          <w:b/>
          <w:bCs/>
          <w:lang w:eastAsia="hr-HR"/>
        </w:rPr>
        <w:t xml:space="preserve">   4</w:t>
      </w:r>
      <w:r w:rsidR="000657CC">
        <w:rPr>
          <w:rFonts w:ascii="Arial Narrow" w:hAnsi="Arial Narrow"/>
          <w:b/>
          <w:bCs/>
          <w:lang w:eastAsia="hr-HR"/>
        </w:rPr>
        <w:t>.521,21</w:t>
      </w:r>
    </w:p>
    <w:p w14:paraId="6E8A2EF1" w14:textId="161E1F76" w:rsidR="001C64A7" w:rsidRPr="00BA37D7" w:rsidRDefault="001C64A7" w:rsidP="001C64A7">
      <w:pPr>
        <w:rPr>
          <w:rFonts w:ascii="Arial Narrow" w:hAnsi="Arial Narrow" w:cs="Arial"/>
          <w:b/>
        </w:rPr>
      </w:pPr>
      <w:r w:rsidRPr="00BA37D7">
        <w:rPr>
          <w:rFonts w:ascii="Arial Narrow" w:hAnsi="Arial Narrow"/>
        </w:rPr>
        <w:t xml:space="preserve">                       </w:t>
      </w:r>
    </w:p>
    <w:p w14:paraId="4637D254" w14:textId="5E1A3BD0" w:rsidR="001C64A7" w:rsidRPr="00BA37D7" w:rsidRDefault="001C64A7" w:rsidP="001C64A7">
      <w:pPr>
        <w:rPr>
          <w:rFonts w:ascii="Arial Narrow" w:hAnsi="Arial Narrow" w:cs="Arial"/>
          <w:b/>
        </w:rPr>
      </w:pPr>
      <w:r w:rsidRPr="00BA37D7">
        <w:rPr>
          <w:rFonts w:ascii="Arial Narrow" w:hAnsi="Arial Narrow" w:cs="Arial"/>
          <w:b/>
        </w:rPr>
        <w:t xml:space="preserve">                       Višak prihoda za 01-</w:t>
      </w:r>
      <w:r w:rsidR="005E774E">
        <w:rPr>
          <w:rFonts w:ascii="Arial Narrow" w:hAnsi="Arial Narrow" w:cs="Arial"/>
          <w:b/>
        </w:rPr>
        <w:t>06/202</w:t>
      </w:r>
      <w:r w:rsidR="000657CC">
        <w:rPr>
          <w:rFonts w:ascii="Arial Narrow" w:hAnsi="Arial Narrow" w:cs="Arial"/>
          <w:b/>
        </w:rPr>
        <w:t>4</w:t>
      </w:r>
      <w:r w:rsidRPr="00BA37D7">
        <w:rPr>
          <w:rFonts w:ascii="Arial Narrow" w:hAnsi="Arial Narrow" w:cs="Arial"/>
          <w:b/>
        </w:rPr>
        <w:t xml:space="preserve">. god.                         </w:t>
      </w:r>
      <w:r w:rsidR="001B0B36">
        <w:rPr>
          <w:rFonts w:ascii="Arial Narrow" w:hAnsi="Arial Narrow" w:cs="Arial"/>
          <w:b/>
        </w:rPr>
        <w:t xml:space="preserve">       </w:t>
      </w:r>
      <w:r w:rsidR="002845EC">
        <w:rPr>
          <w:rFonts w:ascii="Arial Narrow" w:hAnsi="Arial Narrow" w:cs="Arial"/>
          <w:b/>
        </w:rPr>
        <w:t xml:space="preserve">  8.</w:t>
      </w:r>
      <w:r w:rsidR="000657CC">
        <w:rPr>
          <w:rFonts w:ascii="Arial Narrow" w:hAnsi="Arial Narrow" w:cs="Arial"/>
          <w:b/>
        </w:rPr>
        <w:t>198,84</w:t>
      </w:r>
      <w:r w:rsidRPr="00BA37D7">
        <w:rPr>
          <w:rFonts w:ascii="Arial Narrow" w:hAnsi="Arial Narrow" w:cs="Arial"/>
          <w:b/>
        </w:rPr>
        <w:t xml:space="preserve">        </w:t>
      </w:r>
    </w:p>
    <w:p w14:paraId="5EE8D4B4" w14:textId="6E6D3D2C" w:rsidR="00BA37D7" w:rsidRDefault="00BA37D7" w:rsidP="001C64A7">
      <w:pPr>
        <w:rPr>
          <w:rFonts w:ascii="Arial Narrow" w:hAnsi="Arial Narrow"/>
          <w:b/>
        </w:rPr>
      </w:pPr>
    </w:p>
    <w:p w14:paraId="6FD0AD07" w14:textId="77777777" w:rsidR="00F47AA9" w:rsidRDefault="00F47AA9" w:rsidP="001C64A7">
      <w:pPr>
        <w:rPr>
          <w:rFonts w:ascii="Arial Narrow" w:hAnsi="Arial Narrow"/>
          <w:b/>
        </w:rPr>
      </w:pPr>
    </w:p>
    <w:p w14:paraId="6B9C917C" w14:textId="71E11AA8" w:rsidR="001C64A7" w:rsidRPr="009748F6" w:rsidRDefault="00882390" w:rsidP="00882390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</w:rPr>
      </w:pPr>
      <w:r w:rsidRPr="009748F6">
        <w:rPr>
          <w:rFonts w:ascii="Arial Narrow" w:hAnsi="Arial Narrow"/>
          <w:b/>
          <w:bCs/>
        </w:rPr>
        <w:t xml:space="preserve">BILJEŠKE UZ </w:t>
      </w:r>
      <w:r w:rsidR="009748F6" w:rsidRPr="009748F6">
        <w:rPr>
          <w:rFonts w:ascii="Arial Narrow" w:hAnsi="Arial Narrow"/>
          <w:b/>
          <w:bCs/>
        </w:rPr>
        <w:t>PR-RAS</w:t>
      </w:r>
    </w:p>
    <w:p w14:paraId="39A197C7" w14:textId="2D283120" w:rsidR="009748F6" w:rsidRDefault="009748F6" w:rsidP="00BA37D7">
      <w:pPr>
        <w:rPr>
          <w:rFonts w:ascii="Arial Narrow" w:hAnsi="Arial Narrow"/>
          <w:szCs w:val="18"/>
        </w:rPr>
      </w:pPr>
      <w:r w:rsidRPr="009748F6">
        <w:rPr>
          <w:rFonts w:ascii="Arial Narrow" w:hAnsi="Arial Narrow"/>
          <w:szCs w:val="18"/>
        </w:rPr>
        <w:t>U razdoblju od 01.01.202</w:t>
      </w:r>
      <w:r w:rsidR="007615D4">
        <w:rPr>
          <w:rFonts w:ascii="Arial Narrow" w:hAnsi="Arial Narrow"/>
          <w:szCs w:val="18"/>
        </w:rPr>
        <w:t>4</w:t>
      </w:r>
      <w:r w:rsidRPr="009748F6">
        <w:rPr>
          <w:rFonts w:ascii="Arial Narrow" w:hAnsi="Arial Narrow"/>
          <w:szCs w:val="18"/>
        </w:rPr>
        <w:t>. do 3</w:t>
      </w:r>
      <w:r w:rsidR="001B0B36">
        <w:rPr>
          <w:rFonts w:ascii="Arial Narrow" w:hAnsi="Arial Narrow"/>
          <w:szCs w:val="18"/>
        </w:rPr>
        <w:t>0.06</w:t>
      </w:r>
      <w:r w:rsidRPr="009748F6">
        <w:rPr>
          <w:rFonts w:ascii="Arial Narrow" w:hAnsi="Arial Narrow"/>
          <w:szCs w:val="18"/>
        </w:rPr>
        <w:t>.202</w:t>
      </w:r>
      <w:r w:rsidR="000657CC">
        <w:rPr>
          <w:rFonts w:ascii="Arial Narrow" w:hAnsi="Arial Narrow"/>
          <w:szCs w:val="18"/>
        </w:rPr>
        <w:t>4</w:t>
      </w:r>
      <w:r w:rsidRPr="009748F6">
        <w:rPr>
          <w:rFonts w:ascii="Arial Narrow" w:hAnsi="Arial Narrow"/>
          <w:szCs w:val="18"/>
        </w:rPr>
        <w:t xml:space="preserve">. ostvareni su prihodi u ukupnom iznosu od </w:t>
      </w:r>
      <w:r w:rsidR="00E97273">
        <w:rPr>
          <w:rFonts w:ascii="Arial Narrow" w:hAnsi="Arial Narrow"/>
          <w:szCs w:val="18"/>
        </w:rPr>
        <w:t>181.852,59</w:t>
      </w:r>
      <w:r w:rsidR="002845EC">
        <w:rPr>
          <w:rFonts w:ascii="Arial Narrow" w:hAnsi="Arial Narrow"/>
          <w:szCs w:val="18"/>
        </w:rPr>
        <w:t xml:space="preserve"> eur</w:t>
      </w:r>
      <w:r w:rsidR="008268FF">
        <w:rPr>
          <w:rFonts w:ascii="Arial Narrow" w:hAnsi="Arial Narrow"/>
          <w:szCs w:val="18"/>
        </w:rPr>
        <w:t>a</w:t>
      </w:r>
      <w:r w:rsidRPr="009748F6">
        <w:rPr>
          <w:rFonts w:ascii="Arial Narrow" w:hAnsi="Arial Narrow"/>
          <w:szCs w:val="18"/>
        </w:rPr>
        <w:t>.</w:t>
      </w:r>
      <w:r>
        <w:rPr>
          <w:rFonts w:ascii="Arial Narrow" w:hAnsi="Arial Narrow"/>
          <w:szCs w:val="18"/>
        </w:rPr>
        <w:t xml:space="preserve"> Ukupni prihodi poslovanja sastoje se od :</w:t>
      </w:r>
    </w:p>
    <w:p w14:paraId="2CE1318C" w14:textId="40495CD9" w:rsidR="009748F6" w:rsidRDefault="009748F6" w:rsidP="009748F6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Općih prihoda i primitaka</w:t>
      </w:r>
    </w:p>
    <w:p w14:paraId="1FF13FDD" w14:textId="77777777" w:rsidR="00245C04" w:rsidRDefault="00245C04" w:rsidP="00245C04">
      <w:pPr>
        <w:pStyle w:val="ListParagrap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Prihodi iz nadležnog proračuna u iznosu od 1</w:t>
      </w:r>
      <w:r>
        <w:rPr>
          <w:rFonts w:ascii="Arial Narrow" w:hAnsi="Arial Narrow"/>
          <w:szCs w:val="18"/>
        </w:rPr>
        <w:t>45.601,03</w:t>
      </w:r>
      <w:r>
        <w:rPr>
          <w:rFonts w:ascii="Arial Narrow" w:hAnsi="Arial Narrow"/>
          <w:szCs w:val="18"/>
        </w:rPr>
        <w:t xml:space="preserve"> eura, za </w:t>
      </w:r>
      <w:r>
        <w:rPr>
          <w:rFonts w:ascii="Arial Narrow" w:hAnsi="Arial Narrow"/>
          <w:szCs w:val="18"/>
        </w:rPr>
        <w:t>113,1</w:t>
      </w:r>
      <w:r>
        <w:rPr>
          <w:rFonts w:ascii="Arial Narrow" w:hAnsi="Arial Narrow"/>
          <w:szCs w:val="18"/>
        </w:rPr>
        <w:t>% više nego u istom razdoblju prošle godine.</w:t>
      </w:r>
      <w:r>
        <w:rPr>
          <w:rFonts w:ascii="Arial Narrow" w:hAnsi="Arial Narrow"/>
          <w:szCs w:val="18"/>
        </w:rPr>
        <w:t xml:space="preserve"> Veliko odstupanje je jer se prošle godine provodio </w:t>
      </w:r>
      <w:r>
        <w:rPr>
          <w:rFonts w:ascii="Arial Narrow" w:hAnsi="Arial Narrow"/>
          <w:szCs w:val="18"/>
        </w:rPr>
        <w:t>projekt „Tribunj-prijatelj djece“</w:t>
      </w:r>
      <w:r w:rsidRPr="00245C04">
        <w:rPr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</w:rPr>
        <w:t>iz kojeg se pokrivao dio plaća.</w:t>
      </w:r>
      <w:r w:rsidRPr="00245C04">
        <w:rPr>
          <w:rFonts w:ascii="Arial Narrow" w:hAnsi="Arial Narrow"/>
          <w:szCs w:val="18"/>
        </w:rPr>
        <w:t xml:space="preserve"> Navedeni prihodi su utrošeni za plaće zaposlenih djelatnika i na redovne rashode poslovanja</w:t>
      </w:r>
      <w:r>
        <w:rPr>
          <w:rFonts w:ascii="Arial Narrow" w:hAnsi="Arial Narrow"/>
          <w:szCs w:val="18"/>
        </w:rPr>
        <w:t>.</w:t>
      </w:r>
    </w:p>
    <w:p w14:paraId="239CC0F0" w14:textId="303FF044" w:rsidR="00245C04" w:rsidRPr="00245C04" w:rsidRDefault="00EC5A7C" w:rsidP="00245C04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 w:rsidRPr="00245C04">
        <w:rPr>
          <w:rFonts w:ascii="Arial Narrow" w:hAnsi="Arial Narrow"/>
          <w:szCs w:val="18"/>
        </w:rPr>
        <w:t>Pomoć</w:t>
      </w:r>
      <w:r w:rsidR="00811E51" w:rsidRPr="00245C04">
        <w:rPr>
          <w:rFonts w:ascii="Arial Narrow" w:hAnsi="Arial Narrow"/>
          <w:szCs w:val="18"/>
        </w:rPr>
        <w:t>i</w:t>
      </w:r>
    </w:p>
    <w:p w14:paraId="68ABCBE7" w14:textId="6D604281" w:rsidR="00811E51" w:rsidRDefault="00811E51" w:rsidP="00811E51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Tekuće pomoći iz državnog proračuna proračunskim korisnicima JLPR(S) u iznosu od </w:t>
      </w:r>
      <w:r w:rsidR="002845EC">
        <w:rPr>
          <w:rFonts w:ascii="Arial Narrow" w:hAnsi="Arial Narrow"/>
          <w:szCs w:val="18"/>
        </w:rPr>
        <w:t>3</w:t>
      </w:r>
      <w:r w:rsidR="00245C04">
        <w:rPr>
          <w:rFonts w:ascii="Arial Narrow" w:hAnsi="Arial Narrow"/>
          <w:szCs w:val="18"/>
        </w:rPr>
        <w:t>96,60</w:t>
      </w:r>
      <w:r w:rsidR="002845EC">
        <w:rPr>
          <w:rFonts w:ascii="Arial Narrow" w:hAnsi="Arial Narrow"/>
          <w:szCs w:val="18"/>
        </w:rPr>
        <w:t xml:space="preserve"> eura</w:t>
      </w:r>
      <w:r w:rsidR="00245C04">
        <w:rPr>
          <w:rFonts w:ascii="Arial Narrow" w:hAnsi="Arial Narrow"/>
          <w:szCs w:val="18"/>
        </w:rPr>
        <w:t xml:space="preserve">, </w:t>
      </w:r>
      <w:r w:rsidR="00245C04">
        <w:rPr>
          <w:rFonts w:ascii="Arial Narrow" w:hAnsi="Arial Narrow"/>
          <w:szCs w:val="18"/>
        </w:rPr>
        <w:t xml:space="preserve">za </w:t>
      </w:r>
      <w:r w:rsidR="00245C04">
        <w:rPr>
          <w:rFonts w:ascii="Arial Narrow" w:hAnsi="Arial Narrow"/>
          <w:szCs w:val="18"/>
        </w:rPr>
        <w:t>5,7</w:t>
      </w:r>
      <w:r w:rsidR="00245C04">
        <w:rPr>
          <w:rFonts w:ascii="Arial Narrow" w:hAnsi="Arial Narrow"/>
          <w:szCs w:val="18"/>
        </w:rPr>
        <w:t xml:space="preserve">% </w:t>
      </w:r>
      <w:r w:rsidR="00245C04">
        <w:rPr>
          <w:rFonts w:ascii="Arial Narrow" w:hAnsi="Arial Narrow"/>
          <w:szCs w:val="18"/>
        </w:rPr>
        <w:t>više,</w:t>
      </w:r>
      <w:r w:rsidR="00245C04">
        <w:rPr>
          <w:rFonts w:ascii="Arial Narrow" w:hAnsi="Arial Narrow"/>
          <w:szCs w:val="18"/>
        </w:rPr>
        <w:t xml:space="preserve"> nego u istom razdoblju prošle godine</w:t>
      </w:r>
      <w:r>
        <w:rPr>
          <w:rFonts w:ascii="Arial Narrow" w:hAnsi="Arial Narrow"/>
          <w:szCs w:val="18"/>
        </w:rPr>
        <w:t xml:space="preserve"> koje su utrošene za nabavu didaktičkih i drugih radnih materijala.</w:t>
      </w:r>
    </w:p>
    <w:p w14:paraId="30D5E9E1" w14:textId="7D7B57BD" w:rsidR="00E77005" w:rsidRDefault="00E77005" w:rsidP="00E77005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Vlastiti  primici </w:t>
      </w:r>
    </w:p>
    <w:p w14:paraId="7FE1DF3F" w14:textId="7C46B6D1" w:rsidR="00E77005" w:rsidRDefault="00811E51" w:rsidP="00E77005">
      <w:pPr>
        <w:pStyle w:val="ListParagrap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Sufinanciranje cijene usluge od strane roditelja u iznosu od </w:t>
      </w:r>
      <w:r w:rsidR="00245C04">
        <w:rPr>
          <w:rFonts w:ascii="Arial Narrow" w:hAnsi="Arial Narrow"/>
          <w:szCs w:val="18"/>
        </w:rPr>
        <w:t>35.323,96</w:t>
      </w:r>
      <w:r w:rsidR="002845EC">
        <w:rPr>
          <w:rFonts w:ascii="Arial Narrow" w:hAnsi="Arial Narrow"/>
          <w:szCs w:val="18"/>
        </w:rPr>
        <w:t xml:space="preserve"> eur</w:t>
      </w:r>
      <w:r w:rsidR="00245C04">
        <w:rPr>
          <w:rFonts w:ascii="Arial Narrow" w:hAnsi="Arial Narrow"/>
          <w:szCs w:val="18"/>
        </w:rPr>
        <w:t>a, ostvareno za 10,6% manje nego u istom razdoblju prošle godine radi manjeg broja upisane djece u 2024. godini.</w:t>
      </w:r>
    </w:p>
    <w:p w14:paraId="0BC4C120" w14:textId="77777777" w:rsidR="00245C04" w:rsidRDefault="00245C04" w:rsidP="00245C04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Donacije</w:t>
      </w:r>
    </w:p>
    <w:p w14:paraId="16319F07" w14:textId="177B8F86" w:rsidR="00245C04" w:rsidRPr="003A2506" w:rsidRDefault="00245C04" w:rsidP="00245C04">
      <w:pPr>
        <w:ind w:left="720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Donacije od pravnih i fizičkih osoba su ostvarene u iznosu od 5</w:t>
      </w:r>
      <w:r>
        <w:rPr>
          <w:rFonts w:ascii="Arial Narrow" w:hAnsi="Arial Narrow"/>
          <w:szCs w:val="18"/>
        </w:rPr>
        <w:t>31,00</w:t>
      </w:r>
      <w:r>
        <w:rPr>
          <w:rFonts w:ascii="Arial Narrow" w:hAnsi="Arial Narrow"/>
          <w:szCs w:val="18"/>
        </w:rPr>
        <w:t xml:space="preserve"> eura (Mjesno poduzeće d.o.o. za članarinu Eko škole).</w:t>
      </w:r>
    </w:p>
    <w:p w14:paraId="1530CA12" w14:textId="77777777" w:rsidR="00245C04" w:rsidRDefault="00245C04" w:rsidP="00E77005">
      <w:pPr>
        <w:pStyle w:val="ListParagraph"/>
        <w:rPr>
          <w:rFonts w:ascii="Arial Narrow" w:hAnsi="Arial Narrow"/>
          <w:szCs w:val="18"/>
        </w:rPr>
      </w:pPr>
    </w:p>
    <w:p w14:paraId="28B89EBC" w14:textId="431C99E5" w:rsidR="003502E3" w:rsidRPr="003502E3" w:rsidRDefault="003502E3" w:rsidP="002845EC">
      <w:pPr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U odnosu na isto razdoblje prošle godine ostvareno je </w:t>
      </w:r>
      <w:r w:rsidR="00245C04">
        <w:rPr>
          <w:rFonts w:ascii="Arial Narrow" w:hAnsi="Arial Narrow"/>
          <w:szCs w:val="18"/>
        </w:rPr>
        <w:t>manje</w:t>
      </w:r>
      <w:r>
        <w:rPr>
          <w:rFonts w:ascii="Arial Narrow" w:hAnsi="Arial Narrow"/>
          <w:szCs w:val="18"/>
        </w:rPr>
        <w:t xml:space="preserve"> prihoda za </w:t>
      </w:r>
      <w:r w:rsidR="00245C04">
        <w:rPr>
          <w:rFonts w:ascii="Arial Narrow" w:hAnsi="Arial Narrow"/>
          <w:szCs w:val="18"/>
        </w:rPr>
        <w:t>5,8</w:t>
      </w:r>
      <w:r>
        <w:rPr>
          <w:rFonts w:ascii="Arial Narrow" w:hAnsi="Arial Narrow"/>
          <w:szCs w:val="18"/>
        </w:rPr>
        <w:t>%</w:t>
      </w:r>
      <w:r w:rsidR="002845EC">
        <w:rPr>
          <w:rFonts w:ascii="Arial Narrow" w:hAnsi="Arial Narrow"/>
          <w:szCs w:val="18"/>
        </w:rPr>
        <w:t xml:space="preserve">, </w:t>
      </w:r>
      <w:r w:rsidR="00077D04">
        <w:rPr>
          <w:rFonts w:ascii="Arial Narrow" w:hAnsi="Arial Narrow"/>
          <w:szCs w:val="18"/>
        </w:rPr>
        <w:t xml:space="preserve">najviše odstupanje je kod vlastitih prihoda radi </w:t>
      </w:r>
      <w:r w:rsidR="00E33402">
        <w:rPr>
          <w:rFonts w:ascii="Arial Narrow" w:hAnsi="Arial Narrow"/>
          <w:szCs w:val="18"/>
        </w:rPr>
        <w:t>manjeg broja upisane djece u razdoblju od 01. siječnja do 30. lipnja 2024. godine.</w:t>
      </w:r>
      <w:r w:rsidR="00077D04">
        <w:rPr>
          <w:rFonts w:ascii="Arial Narrow" w:hAnsi="Arial Narrow"/>
          <w:szCs w:val="18"/>
        </w:rPr>
        <w:t xml:space="preserve"> </w:t>
      </w:r>
    </w:p>
    <w:p w14:paraId="6A0C9CD5" w14:textId="77777777" w:rsidR="004A697D" w:rsidRDefault="004A697D" w:rsidP="004A697D">
      <w:pPr>
        <w:rPr>
          <w:rFonts w:ascii="Arial Narrow" w:hAnsi="Arial Narrow"/>
          <w:szCs w:val="18"/>
        </w:rPr>
      </w:pPr>
    </w:p>
    <w:p w14:paraId="2DA6BEDE" w14:textId="31B8322F" w:rsidR="00E77005" w:rsidRPr="004A697D" w:rsidRDefault="00F9008A" w:rsidP="00BA2E49">
      <w:pPr>
        <w:jc w:val="both"/>
        <w:rPr>
          <w:rFonts w:ascii="Arial Narrow" w:hAnsi="Arial Narrow"/>
          <w:szCs w:val="18"/>
        </w:rPr>
      </w:pPr>
      <w:r w:rsidRPr="004A697D">
        <w:rPr>
          <w:rFonts w:ascii="Arial Narrow" w:hAnsi="Arial Narrow"/>
          <w:szCs w:val="18"/>
        </w:rPr>
        <w:t xml:space="preserve">U </w:t>
      </w:r>
      <w:r w:rsidR="00E77005" w:rsidRPr="004A697D">
        <w:rPr>
          <w:rFonts w:ascii="Arial Narrow" w:hAnsi="Arial Narrow"/>
          <w:szCs w:val="18"/>
        </w:rPr>
        <w:t>razdoblju od 01.01.202</w:t>
      </w:r>
      <w:r w:rsidR="00E33402">
        <w:rPr>
          <w:rFonts w:ascii="Arial Narrow" w:hAnsi="Arial Narrow"/>
          <w:szCs w:val="18"/>
        </w:rPr>
        <w:t>4</w:t>
      </w:r>
      <w:r w:rsidR="00E77005" w:rsidRPr="004A697D">
        <w:rPr>
          <w:rFonts w:ascii="Arial Narrow" w:hAnsi="Arial Narrow"/>
          <w:szCs w:val="18"/>
        </w:rPr>
        <w:t>. do 3</w:t>
      </w:r>
      <w:r w:rsidRPr="004A697D">
        <w:rPr>
          <w:rFonts w:ascii="Arial Narrow" w:hAnsi="Arial Narrow"/>
          <w:szCs w:val="18"/>
        </w:rPr>
        <w:t>0.06</w:t>
      </w:r>
      <w:r w:rsidR="00E77005" w:rsidRPr="004A697D">
        <w:rPr>
          <w:rFonts w:ascii="Arial Narrow" w:hAnsi="Arial Narrow"/>
          <w:szCs w:val="18"/>
        </w:rPr>
        <w:t>.202</w:t>
      </w:r>
      <w:r w:rsidR="00E33402">
        <w:rPr>
          <w:rFonts w:ascii="Arial Narrow" w:hAnsi="Arial Narrow"/>
          <w:szCs w:val="18"/>
        </w:rPr>
        <w:t>4</w:t>
      </w:r>
      <w:r w:rsidR="00E77005" w:rsidRPr="004A697D">
        <w:rPr>
          <w:rFonts w:ascii="Arial Narrow" w:hAnsi="Arial Narrow"/>
          <w:szCs w:val="18"/>
        </w:rPr>
        <w:t xml:space="preserve">. ostvareni su rashodi poslovanja u iznosu od </w:t>
      </w:r>
      <w:r w:rsidR="00BA2E49">
        <w:rPr>
          <w:rFonts w:ascii="Arial Narrow" w:hAnsi="Arial Narrow"/>
          <w:szCs w:val="18"/>
        </w:rPr>
        <w:t>1</w:t>
      </w:r>
      <w:r w:rsidR="00E33402">
        <w:rPr>
          <w:rFonts w:ascii="Arial Narrow" w:hAnsi="Arial Narrow"/>
          <w:szCs w:val="18"/>
        </w:rPr>
        <w:t>66.305,43</w:t>
      </w:r>
      <w:r w:rsidR="00BA2E49">
        <w:rPr>
          <w:rFonts w:ascii="Arial Narrow" w:hAnsi="Arial Narrow"/>
          <w:szCs w:val="18"/>
        </w:rPr>
        <w:t xml:space="preserve"> eura</w:t>
      </w:r>
      <w:r w:rsidR="004A697D">
        <w:rPr>
          <w:rFonts w:ascii="Arial Narrow" w:hAnsi="Arial Narrow"/>
          <w:szCs w:val="18"/>
        </w:rPr>
        <w:t xml:space="preserve"> za </w:t>
      </w:r>
      <w:r w:rsidR="00BA2E49">
        <w:rPr>
          <w:rFonts w:ascii="Arial Narrow" w:hAnsi="Arial Narrow"/>
          <w:szCs w:val="18"/>
        </w:rPr>
        <w:t>1</w:t>
      </w:r>
      <w:r w:rsidR="00E33402">
        <w:rPr>
          <w:rFonts w:ascii="Arial Narrow" w:hAnsi="Arial Narrow"/>
          <w:szCs w:val="18"/>
        </w:rPr>
        <w:t>2,2</w:t>
      </w:r>
      <w:r w:rsidR="004A697D">
        <w:rPr>
          <w:rFonts w:ascii="Arial Narrow" w:hAnsi="Arial Narrow"/>
          <w:szCs w:val="18"/>
        </w:rPr>
        <w:t xml:space="preserve">% </w:t>
      </w:r>
      <w:r w:rsidR="00E33402">
        <w:rPr>
          <w:rFonts w:ascii="Arial Narrow" w:hAnsi="Arial Narrow"/>
          <w:szCs w:val="18"/>
        </w:rPr>
        <w:t>manje</w:t>
      </w:r>
      <w:r w:rsidR="004A697D">
        <w:rPr>
          <w:rFonts w:ascii="Arial Narrow" w:hAnsi="Arial Narrow"/>
          <w:szCs w:val="18"/>
        </w:rPr>
        <w:t xml:space="preserve"> nego u istom razdoblju protekle godine</w:t>
      </w:r>
      <w:r w:rsidR="00BA2E49">
        <w:rPr>
          <w:rFonts w:ascii="Arial Narrow" w:hAnsi="Arial Narrow"/>
          <w:szCs w:val="18"/>
        </w:rPr>
        <w:t>.</w:t>
      </w:r>
      <w:r w:rsidR="00AA2229">
        <w:rPr>
          <w:rFonts w:ascii="Arial Narrow" w:hAnsi="Arial Narrow"/>
          <w:szCs w:val="18"/>
        </w:rPr>
        <w:t xml:space="preserve"> </w:t>
      </w:r>
      <w:r w:rsidR="001325AF" w:rsidRPr="004A697D">
        <w:rPr>
          <w:rFonts w:ascii="Arial Narrow" w:hAnsi="Arial Narrow"/>
          <w:szCs w:val="18"/>
        </w:rPr>
        <w:t>Ukupni rashodi poslovanja sastoje se od:</w:t>
      </w:r>
    </w:p>
    <w:p w14:paraId="3D27D6C3" w14:textId="2E817C22" w:rsidR="001325AF" w:rsidRDefault="001325AF" w:rsidP="0057109C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Rasho</w:t>
      </w:r>
      <w:r w:rsidR="00617E46">
        <w:rPr>
          <w:rFonts w:ascii="Arial Narrow" w:hAnsi="Arial Narrow"/>
          <w:szCs w:val="18"/>
        </w:rPr>
        <w:t>da za zaposlene</w:t>
      </w:r>
    </w:p>
    <w:p w14:paraId="3149C3C5" w14:textId="4F51EEE9" w:rsidR="001325AF" w:rsidRDefault="0057109C" w:rsidP="00B71034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P</w:t>
      </w:r>
      <w:r w:rsidR="001325AF">
        <w:rPr>
          <w:rFonts w:ascii="Arial Narrow" w:hAnsi="Arial Narrow"/>
          <w:szCs w:val="18"/>
        </w:rPr>
        <w:t>laće</w:t>
      </w:r>
      <w:r>
        <w:rPr>
          <w:rFonts w:ascii="Arial Narrow" w:hAnsi="Arial Narrow"/>
          <w:szCs w:val="18"/>
        </w:rPr>
        <w:t xml:space="preserve"> za zaposlene</w:t>
      </w:r>
      <w:r w:rsidR="001325AF">
        <w:rPr>
          <w:rFonts w:ascii="Arial Narrow" w:hAnsi="Arial Narrow"/>
          <w:szCs w:val="18"/>
        </w:rPr>
        <w:t xml:space="preserve"> u bruto iznosu od </w:t>
      </w:r>
      <w:r w:rsidR="00BA2E49">
        <w:rPr>
          <w:rFonts w:ascii="Arial Narrow" w:hAnsi="Arial Narrow"/>
          <w:szCs w:val="18"/>
        </w:rPr>
        <w:t>1</w:t>
      </w:r>
      <w:r w:rsidR="00E33402">
        <w:rPr>
          <w:rFonts w:ascii="Arial Narrow" w:hAnsi="Arial Narrow"/>
          <w:szCs w:val="18"/>
        </w:rPr>
        <w:t>06.186,95</w:t>
      </w:r>
      <w:r w:rsidR="00BA2E49">
        <w:rPr>
          <w:rFonts w:ascii="Arial Narrow" w:hAnsi="Arial Narrow"/>
          <w:szCs w:val="18"/>
        </w:rPr>
        <w:t xml:space="preserve"> eura</w:t>
      </w:r>
      <w:r w:rsidR="001325AF">
        <w:rPr>
          <w:rFonts w:ascii="Arial Narrow" w:hAnsi="Arial Narrow"/>
          <w:szCs w:val="18"/>
        </w:rPr>
        <w:t xml:space="preserve"> (isplaćene 1</w:t>
      </w:r>
      <w:r w:rsidR="00E33402">
        <w:rPr>
          <w:rFonts w:ascii="Arial Narrow" w:hAnsi="Arial Narrow"/>
          <w:szCs w:val="18"/>
        </w:rPr>
        <w:t>3</w:t>
      </w:r>
      <w:r w:rsidR="001325AF">
        <w:rPr>
          <w:rFonts w:ascii="Arial Narrow" w:hAnsi="Arial Narrow"/>
          <w:szCs w:val="18"/>
        </w:rPr>
        <w:t xml:space="preserve"> zaposlenika</w:t>
      </w:r>
      <w:r w:rsidR="00E33402">
        <w:rPr>
          <w:rFonts w:ascii="Arial Narrow" w:hAnsi="Arial Narrow"/>
          <w:szCs w:val="18"/>
        </w:rPr>
        <w:t>, dvije djelatnice su na rodiljinom dopustu</w:t>
      </w:r>
      <w:r w:rsidR="001325AF">
        <w:rPr>
          <w:rFonts w:ascii="Arial Narrow" w:hAnsi="Arial Narrow"/>
          <w:szCs w:val="18"/>
        </w:rPr>
        <w:t xml:space="preserve">). </w:t>
      </w:r>
      <w:r w:rsidR="00E33402">
        <w:rPr>
          <w:rFonts w:ascii="Arial Narrow" w:hAnsi="Arial Narrow"/>
          <w:szCs w:val="18"/>
        </w:rPr>
        <w:t>Ostvareno je 14,5% manje rashoda jer je prošle godine bilo više zaposlenih na provođenju projekta.</w:t>
      </w:r>
    </w:p>
    <w:p w14:paraId="787B1940" w14:textId="20EBC471" w:rsidR="001325AF" w:rsidRDefault="0057109C" w:rsidP="00B71034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D</w:t>
      </w:r>
      <w:r w:rsidR="001325AF">
        <w:rPr>
          <w:rFonts w:ascii="Arial Narrow" w:hAnsi="Arial Narrow"/>
          <w:szCs w:val="18"/>
        </w:rPr>
        <w:t>oprinosi na plaće u iznosu</w:t>
      </w:r>
      <w:r w:rsidR="00E33402">
        <w:rPr>
          <w:rFonts w:ascii="Arial Narrow" w:hAnsi="Arial Narrow"/>
          <w:szCs w:val="18"/>
        </w:rPr>
        <w:t xml:space="preserve"> od 17.520,89 </w:t>
      </w:r>
      <w:r w:rsidR="00BA2E49">
        <w:rPr>
          <w:rFonts w:ascii="Arial Narrow" w:hAnsi="Arial Narrow"/>
          <w:szCs w:val="18"/>
        </w:rPr>
        <w:t>eura</w:t>
      </w:r>
      <w:r w:rsidR="001325AF">
        <w:rPr>
          <w:rFonts w:ascii="Arial Narrow" w:hAnsi="Arial Narrow"/>
          <w:szCs w:val="18"/>
        </w:rPr>
        <w:t>. Odnose se na doprinose za obvezno zdravstveno osiguranje</w:t>
      </w:r>
      <w:r w:rsidR="00BA2E49">
        <w:rPr>
          <w:rFonts w:ascii="Arial Narrow" w:hAnsi="Arial Narrow"/>
          <w:szCs w:val="18"/>
        </w:rPr>
        <w:t>.</w:t>
      </w:r>
    </w:p>
    <w:p w14:paraId="00941D0E" w14:textId="581811E7" w:rsidR="001325AF" w:rsidRDefault="001325AF" w:rsidP="00B71034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Naknade troškova zaposlenima u iznosu od </w:t>
      </w:r>
      <w:r w:rsidR="00E33402">
        <w:rPr>
          <w:rFonts w:ascii="Arial Narrow" w:hAnsi="Arial Narrow"/>
          <w:szCs w:val="18"/>
        </w:rPr>
        <w:t>6.251,24</w:t>
      </w:r>
      <w:r w:rsidR="00BA2E49">
        <w:rPr>
          <w:rFonts w:ascii="Arial Narrow" w:hAnsi="Arial Narrow"/>
          <w:szCs w:val="18"/>
        </w:rPr>
        <w:t xml:space="preserve"> eura.</w:t>
      </w:r>
      <w:r>
        <w:rPr>
          <w:rFonts w:ascii="Arial Narrow" w:hAnsi="Arial Narrow"/>
          <w:szCs w:val="18"/>
        </w:rPr>
        <w:t xml:space="preserve"> </w:t>
      </w:r>
      <w:r w:rsidR="00CF605C">
        <w:rPr>
          <w:rFonts w:ascii="Arial Narrow" w:hAnsi="Arial Narrow"/>
          <w:szCs w:val="18"/>
        </w:rPr>
        <w:t>Odnose se na naknade za prijevoz na posao i s posla za zaposlene izvan Tribunja</w:t>
      </w:r>
      <w:r w:rsidR="0057109C">
        <w:rPr>
          <w:rFonts w:ascii="Arial Narrow" w:hAnsi="Arial Narrow"/>
          <w:szCs w:val="18"/>
        </w:rPr>
        <w:t xml:space="preserve">, naknade za službena </w:t>
      </w:r>
      <w:r w:rsidR="00474870">
        <w:rPr>
          <w:rFonts w:ascii="Arial Narrow" w:hAnsi="Arial Narrow"/>
          <w:szCs w:val="18"/>
        </w:rPr>
        <w:t>putovanja</w:t>
      </w:r>
      <w:r w:rsidR="0057109C">
        <w:rPr>
          <w:rFonts w:ascii="Arial Narrow" w:hAnsi="Arial Narrow"/>
          <w:szCs w:val="18"/>
        </w:rPr>
        <w:t xml:space="preserve"> i seminare i stručno usavršavanje zaposlenika.</w:t>
      </w:r>
    </w:p>
    <w:p w14:paraId="2CD6BE50" w14:textId="77777777" w:rsidR="0057109C" w:rsidRDefault="0057109C" w:rsidP="0057109C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Materijalni rashodi</w:t>
      </w:r>
    </w:p>
    <w:p w14:paraId="7473767D" w14:textId="2DE9159E" w:rsidR="00CF605C" w:rsidRDefault="00E33402" w:rsidP="00A655F6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Naknade troškova zaposlenima iznose 5.499,88 eura, za 28,8% manje nego prošle godine. </w:t>
      </w:r>
      <w:r w:rsidR="00CF605C">
        <w:rPr>
          <w:rFonts w:ascii="Arial Narrow" w:hAnsi="Arial Narrow"/>
          <w:szCs w:val="18"/>
        </w:rPr>
        <w:t xml:space="preserve">Rashodi za materijal i energiju u iznosu od </w:t>
      </w:r>
      <w:r>
        <w:rPr>
          <w:rFonts w:ascii="Arial Narrow" w:hAnsi="Arial Narrow"/>
          <w:szCs w:val="18"/>
        </w:rPr>
        <w:t xml:space="preserve">18.362,52 </w:t>
      </w:r>
      <w:r w:rsidR="00BA2E49">
        <w:rPr>
          <w:rFonts w:ascii="Arial Narrow" w:hAnsi="Arial Narrow"/>
          <w:szCs w:val="18"/>
        </w:rPr>
        <w:t>eura</w:t>
      </w:r>
      <w:r w:rsidR="00CF605C">
        <w:rPr>
          <w:rFonts w:ascii="Arial Narrow" w:hAnsi="Arial Narrow"/>
          <w:szCs w:val="18"/>
        </w:rPr>
        <w:t xml:space="preserve">.  Odnose se na rashode za uredski materijal u iznosu od </w:t>
      </w:r>
      <w:r w:rsidR="00BA2E49">
        <w:rPr>
          <w:rFonts w:ascii="Arial Narrow" w:hAnsi="Arial Narrow"/>
          <w:szCs w:val="18"/>
        </w:rPr>
        <w:t>3.</w:t>
      </w:r>
      <w:r w:rsidR="005A3B05">
        <w:rPr>
          <w:rFonts w:ascii="Arial Narrow" w:hAnsi="Arial Narrow"/>
          <w:szCs w:val="18"/>
        </w:rPr>
        <w:t>786,82</w:t>
      </w:r>
      <w:r w:rsidR="00BA2E49">
        <w:rPr>
          <w:rFonts w:ascii="Arial Narrow" w:hAnsi="Arial Narrow"/>
          <w:szCs w:val="18"/>
        </w:rPr>
        <w:t xml:space="preserve"> eu</w:t>
      </w:r>
      <w:r w:rsidR="005A3B05">
        <w:rPr>
          <w:rFonts w:ascii="Arial Narrow" w:hAnsi="Arial Narrow"/>
          <w:szCs w:val="18"/>
        </w:rPr>
        <w:t>ra</w:t>
      </w:r>
      <w:r w:rsidR="00E85BA9">
        <w:rPr>
          <w:rFonts w:ascii="Arial Narrow" w:hAnsi="Arial Narrow"/>
          <w:szCs w:val="18"/>
        </w:rPr>
        <w:t>,</w:t>
      </w:r>
      <w:r w:rsidR="00CF605C">
        <w:rPr>
          <w:rFonts w:ascii="Arial Narrow" w:hAnsi="Arial Narrow"/>
          <w:szCs w:val="18"/>
        </w:rPr>
        <w:t xml:space="preserve"> namirnice za djecu u iznosu od </w:t>
      </w:r>
      <w:r w:rsidR="005A3B05">
        <w:rPr>
          <w:rFonts w:ascii="Arial Narrow" w:hAnsi="Arial Narrow"/>
          <w:szCs w:val="18"/>
        </w:rPr>
        <w:t>11.096,93</w:t>
      </w:r>
      <w:r w:rsidR="00E85BA9">
        <w:rPr>
          <w:rFonts w:ascii="Arial Narrow" w:hAnsi="Arial Narrow"/>
          <w:szCs w:val="18"/>
        </w:rPr>
        <w:t xml:space="preserve"> eura</w:t>
      </w:r>
      <w:r w:rsidR="00A655F6">
        <w:rPr>
          <w:rFonts w:ascii="Arial Narrow" w:hAnsi="Arial Narrow"/>
          <w:szCs w:val="18"/>
        </w:rPr>
        <w:t>-ostvareno</w:t>
      </w:r>
      <w:r w:rsidR="005A3B05">
        <w:rPr>
          <w:rFonts w:ascii="Arial Narrow" w:hAnsi="Arial Narrow"/>
          <w:szCs w:val="18"/>
        </w:rPr>
        <w:t xml:space="preserve"> je za 24,3% više radi povećanja cijena</w:t>
      </w:r>
      <w:r w:rsidR="00CF605C">
        <w:rPr>
          <w:rFonts w:ascii="Arial Narrow" w:hAnsi="Arial Narrow"/>
          <w:szCs w:val="18"/>
        </w:rPr>
        <w:t>, rashodi za električnu energiju u iznosu o</w:t>
      </w:r>
      <w:r w:rsidR="00E85BA9">
        <w:rPr>
          <w:rFonts w:ascii="Arial Narrow" w:hAnsi="Arial Narrow"/>
          <w:szCs w:val="18"/>
        </w:rPr>
        <w:t xml:space="preserve">d </w:t>
      </w:r>
      <w:r w:rsidR="005A3B05">
        <w:rPr>
          <w:rFonts w:ascii="Arial Narrow" w:hAnsi="Arial Narrow"/>
          <w:szCs w:val="18"/>
        </w:rPr>
        <w:t>2.939,93</w:t>
      </w:r>
      <w:r w:rsidR="00E85BA9">
        <w:rPr>
          <w:rFonts w:ascii="Arial Narrow" w:hAnsi="Arial Narrow"/>
          <w:szCs w:val="18"/>
        </w:rPr>
        <w:t xml:space="preserve"> eura</w:t>
      </w:r>
      <w:r w:rsidR="00A655F6">
        <w:rPr>
          <w:rFonts w:ascii="Arial Narrow" w:hAnsi="Arial Narrow"/>
          <w:szCs w:val="18"/>
        </w:rPr>
        <w:t>-</w:t>
      </w:r>
      <w:r w:rsidR="005A3B05" w:rsidRPr="005A3B05">
        <w:rPr>
          <w:rFonts w:ascii="Arial Narrow" w:hAnsi="Arial Narrow"/>
          <w:szCs w:val="18"/>
        </w:rPr>
        <w:t xml:space="preserve"> </w:t>
      </w:r>
      <w:r w:rsidR="005A3B05">
        <w:rPr>
          <w:rFonts w:ascii="Arial Narrow" w:hAnsi="Arial Narrow"/>
          <w:szCs w:val="18"/>
        </w:rPr>
        <w:t xml:space="preserve">manje za </w:t>
      </w:r>
      <w:r w:rsidR="005A3B05">
        <w:rPr>
          <w:rFonts w:ascii="Arial Narrow" w:hAnsi="Arial Narrow"/>
          <w:szCs w:val="18"/>
        </w:rPr>
        <w:t>24,5</w:t>
      </w:r>
      <w:r w:rsidR="005A3B05">
        <w:rPr>
          <w:rFonts w:ascii="Arial Narrow" w:hAnsi="Arial Narrow"/>
          <w:szCs w:val="18"/>
        </w:rPr>
        <w:t>% radi uredbe Vlade RH kojom se umanjuju računi za el.energiju</w:t>
      </w:r>
      <w:r w:rsidR="005A3B05">
        <w:rPr>
          <w:rFonts w:ascii="Arial Narrow" w:hAnsi="Arial Narrow"/>
          <w:szCs w:val="18"/>
        </w:rPr>
        <w:t xml:space="preserve">, rashodi za materijale za tekuće i investicijsko održavanje u iznosu </w:t>
      </w:r>
      <w:r w:rsidR="005A3B05">
        <w:rPr>
          <w:rFonts w:ascii="Arial Narrow" w:hAnsi="Arial Narrow"/>
          <w:szCs w:val="18"/>
        </w:rPr>
        <w:lastRenderedPageBreak/>
        <w:t xml:space="preserve">od  122,40 eura, sitni inventar u iznosu od  367,50 eura </w:t>
      </w:r>
      <w:r w:rsidR="00CF605C">
        <w:rPr>
          <w:rFonts w:ascii="Arial Narrow" w:hAnsi="Arial Narrow"/>
          <w:szCs w:val="18"/>
        </w:rPr>
        <w:t xml:space="preserve">i rashodi za </w:t>
      </w:r>
      <w:r w:rsidR="008268FF">
        <w:rPr>
          <w:rFonts w:ascii="Arial Narrow" w:hAnsi="Arial Narrow"/>
          <w:szCs w:val="18"/>
        </w:rPr>
        <w:t xml:space="preserve">službenu radnu odjeću i obuću u iznosu od </w:t>
      </w:r>
      <w:r w:rsidR="005A3B05">
        <w:rPr>
          <w:rFonts w:ascii="Arial Narrow" w:hAnsi="Arial Narrow"/>
          <w:szCs w:val="18"/>
        </w:rPr>
        <w:t>48,94</w:t>
      </w:r>
      <w:r w:rsidR="008268FF">
        <w:rPr>
          <w:rFonts w:ascii="Arial Narrow" w:hAnsi="Arial Narrow"/>
          <w:szCs w:val="18"/>
        </w:rPr>
        <w:t xml:space="preserve"> eur</w:t>
      </w:r>
      <w:r w:rsidR="005A3B05">
        <w:rPr>
          <w:rFonts w:ascii="Arial Narrow" w:hAnsi="Arial Narrow"/>
          <w:szCs w:val="18"/>
        </w:rPr>
        <w:t>a</w:t>
      </w:r>
      <w:r w:rsidR="008268FF">
        <w:rPr>
          <w:rFonts w:ascii="Arial Narrow" w:hAnsi="Arial Narrow"/>
          <w:szCs w:val="18"/>
        </w:rPr>
        <w:t>.</w:t>
      </w:r>
    </w:p>
    <w:p w14:paraId="1BFFBB7A" w14:textId="77777777" w:rsidR="00D07CEC" w:rsidRDefault="00CF605C" w:rsidP="00D07CEC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Rashodi za usluge u iznosu od </w:t>
      </w:r>
      <w:r w:rsidR="008268FF">
        <w:rPr>
          <w:rFonts w:ascii="Arial Narrow" w:hAnsi="Arial Narrow"/>
          <w:szCs w:val="18"/>
        </w:rPr>
        <w:t>7.</w:t>
      </w:r>
      <w:r w:rsidR="00760621">
        <w:rPr>
          <w:rFonts w:ascii="Arial Narrow" w:hAnsi="Arial Narrow"/>
          <w:szCs w:val="18"/>
        </w:rPr>
        <w:t>145,93</w:t>
      </w:r>
      <w:r w:rsidR="008268FF">
        <w:rPr>
          <w:rFonts w:ascii="Arial Narrow" w:hAnsi="Arial Narrow"/>
          <w:szCs w:val="18"/>
        </w:rPr>
        <w:t xml:space="preserve"> eura</w:t>
      </w:r>
      <w:r w:rsidR="00760621">
        <w:rPr>
          <w:rFonts w:ascii="Arial Narrow" w:hAnsi="Arial Narrow"/>
          <w:szCs w:val="18"/>
        </w:rPr>
        <w:t>, ostvareni za 9,7% manje nego u istom razdoblju protekle godine</w:t>
      </w:r>
      <w:r>
        <w:rPr>
          <w:rFonts w:ascii="Arial Narrow" w:hAnsi="Arial Narrow"/>
          <w:szCs w:val="18"/>
        </w:rPr>
        <w:t xml:space="preserve">. </w:t>
      </w:r>
      <w:r w:rsidR="008C3186">
        <w:rPr>
          <w:rFonts w:ascii="Arial Narrow" w:hAnsi="Arial Narrow"/>
          <w:szCs w:val="18"/>
        </w:rPr>
        <w:t xml:space="preserve">Odnose se na rashode za telefon, poštu i prijevoz u iznosu od </w:t>
      </w:r>
      <w:r w:rsidR="002C61F9">
        <w:rPr>
          <w:rFonts w:ascii="Arial Narrow" w:hAnsi="Arial Narrow"/>
          <w:szCs w:val="18"/>
        </w:rPr>
        <w:t>4</w:t>
      </w:r>
      <w:r w:rsidR="00760621">
        <w:rPr>
          <w:rFonts w:ascii="Arial Narrow" w:hAnsi="Arial Narrow"/>
          <w:szCs w:val="18"/>
        </w:rPr>
        <w:t>09,01</w:t>
      </w:r>
      <w:r w:rsidR="002C61F9">
        <w:rPr>
          <w:rFonts w:ascii="Arial Narrow" w:hAnsi="Arial Narrow"/>
          <w:szCs w:val="18"/>
        </w:rPr>
        <w:t xml:space="preserve"> eura,</w:t>
      </w:r>
      <w:r w:rsidR="008C3186">
        <w:rPr>
          <w:rFonts w:ascii="Arial Narrow" w:hAnsi="Arial Narrow"/>
          <w:szCs w:val="18"/>
        </w:rPr>
        <w:t xml:space="preserve"> komunalne usluge u iznosu od </w:t>
      </w:r>
      <w:r w:rsidR="002C61F9">
        <w:rPr>
          <w:rFonts w:ascii="Arial Narrow" w:hAnsi="Arial Narrow"/>
          <w:szCs w:val="18"/>
        </w:rPr>
        <w:t>1.</w:t>
      </w:r>
      <w:r w:rsidR="00760621">
        <w:rPr>
          <w:rFonts w:ascii="Arial Narrow" w:hAnsi="Arial Narrow"/>
          <w:szCs w:val="18"/>
        </w:rPr>
        <w:t>216,08</w:t>
      </w:r>
      <w:r w:rsidR="002C61F9">
        <w:rPr>
          <w:rFonts w:ascii="Arial Narrow" w:hAnsi="Arial Narrow"/>
          <w:szCs w:val="18"/>
        </w:rPr>
        <w:t xml:space="preserve"> eura</w:t>
      </w:r>
      <w:r w:rsidR="008C3186">
        <w:rPr>
          <w:rFonts w:ascii="Arial Narrow" w:hAnsi="Arial Narrow"/>
          <w:szCs w:val="18"/>
        </w:rPr>
        <w:t xml:space="preserve">, </w:t>
      </w:r>
      <w:r w:rsidR="002C61F9">
        <w:rPr>
          <w:rFonts w:ascii="Arial Narrow" w:hAnsi="Arial Narrow"/>
          <w:szCs w:val="18"/>
        </w:rPr>
        <w:t xml:space="preserve">zakupnine i najamnine  od </w:t>
      </w:r>
      <w:r w:rsidR="00760621">
        <w:rPr>
          <w:rFonts w:ascii="Arial Narrow" w:hAnsi="Arial Narrow"/>
          <w:szCs w:val="18"/>
        </w:rPr>
        <w:t>525,00</w:t>
      </w:r>
      <w:r w:rsidR="002C61F9">
        <w:rPr>
          <w:rFonts w:ascii="Arial Narrow" w:hAnsi="Arial Narrow"/>
          <w:szCs w:val="18"/>
        </w:rPr>
        <w:t xml:space="preserve"> eura,</w:t>
      </w:r>
      <w:r w:rsidR="00760621">
        <w:rPr>
          <w:rFonts w:ascii="Arial Narrow" w:hAnsi="Arial Narrow"/>
          <w:szCs w:val="18"/>
        </w:rPr>
        <w:t xml:space="preserve"> zdravstvene usluge u iznosu od 770,40 eura-</w:t>
      </w:r>
      <w:r w:rsidR="00760621">
        <w:rPr>
          <w:rFonts w:ascii="Arial Narrow" w:hAnsi="Arial Narrow"/>
          <w:szCs w:val="18"/>
        </w:rPr>
        <w:t>prošle godine su knjižene na drugi konto</w:t>
      </w:r>
      <w:r w:rsidR="00760621">
        <w:rPr>
          <w:rFonts w:ascii="Arial Narrow" w:hAnsi="Arial Narrow"/>
          <w:szCs w:val="18"/>
        </w:rPr>
        <w:t xml:space="preserve">, </w:t>
      </w:r>
      <w:r w:rsidR="008C3186">
        <w:rPr>
          <w:rFonts w:ascii="Arial Narrow" w:hAnsi="Arial Narrow"/>
          <w:szCs w:val="18"/>
        </w:rPr>
        <w:t xml:space="preserve">računalne usluge u iznosu od </w:t>
      </w:r>
      <w:r w:rsidR="00760621">
        <w:rPr>
          <w:rFonts w:ascii="Arial Narrow" w:hAnsi="Arial Narrow"/>
          <w:szCs w:val="18"/>
        </w:rPr>
        <w:t>604,91</w:t>
      </w:r>
      <w:r w:rsidR="002C61F9">
        <w:rPr>
          <w:rFonts w:ascii="Arial Narrow" w:hAnsi="Arial Narrow"/>
          <w:szCs w:val="18"/>
        </w:rPr>
        <w:t xml:space="preserve"> eura</w:t>
      </w:r>
      <w:r w:rsidR="00760621">
        <w:rPr>
          <w:rFonts w:ascii="Arial Narrow" w:hAnsi="Arial Narrow"/>
          <w:szCs w:val="18"/>
        </w:rPr>
        <w:t>-veliko odstupanje je radi ve</w:t>
      </w:r>
      <w:r w:rsidR="00D07CEC">
        <w:rPr>
          <w:rFonts w:ascii="Arial Narrow" w:hAnsi="Arial Narrow"/>
          <w:szCs w:val="18"/>
        </w:rPr>
        <w:t>će cijene održavanja</w:t>
      </w:r>
      <w:r w:rsidR="008C3186">
        <w:rPr>
          <w:rFonts w:ascii="Arial Narrow" w:hAnsi="Arial Narrow"/>
          <w:szCs w:val="18"/>
        </w:rPr>
        <w:t xml:space="preserve"> i ostale usluge u iznosu od </w:t>
      </w:r>
      <w:r w:rsidR="00D07CEC">
        <w:rPr>
          <w:rFonts w:ascii="Arial Narrow" w:hAnsi="Arial Narrow"/>
          <w:szCs w:val="18"/>
        </w:rPr>
        <w:t>3.620,53</w:t>
      </w:r>
      <w:r w:rsidR="002C61F9">
        <w:rPr>
          <w:rFonts w:ascii="Arial Narrow" w:hAnsi="Arial Narrow"/>
          <w:szCs w:val="18"/>
        </w:rPr>
        <w:t xml:space="preserve"> eura</w:t>
      </w:r>
      <w:r w:rsidR="00D07CEC">
        <w:rPr>
          <w:rFonts w:ascii="Arial Narrow" w:hAnsi="Arial Narrow"/>
          <w:szCs w:val="18"/>
        </w:rPr>
        <w:t xml:space="preserve"> </w:t>
      </w:r>
      <w:r w:rsidR="00D07CEC">
        <w:rPr>
          <w:rFonts w:ascii="Arial Narrow" w:hAnsi="Arial Narrow"/>
          <w:szCs w:val="18"/>
        </w:rPr>
        <w:t>(troškovi zaštite na radu, sustav vatrodojave</w:t>
      </w:r>
      <w:r w:rsidR="00D07CEC">
        <w:rPr>
          <w:rFonts w:ascii="Arial Narrow" w:hAnsi="Arial Narrow"/>
          <w:szCs w:val="18"/>
        </w:rPr>
        <w:t xml:space="preserve"> kao i održavanje vatrodojavnog sustava</w:t>
      </w:r>
      <w:r w:rsidR="00D07CEC">
        <w:rPr>
          <w:rFonts w:ascii="Arial Narrow" w:hAnsi="Arial Narrow"/>
          <w:szCs w:val="18"/>
        </w:rPr>
        <w:t>, servis vatrogasnog aparata</w:t>
      </w:r>
      <w:r w:rsidR="00D07CEC">
        <w:rPr>
          <w:rFonts w:ascii="Arial Narrow" w:hAnsi="Arial Narrow"/>
          <w:szCs w:val="18"/>
        </w:rPr>
        <w:t>, ispitivanje radne okoline i uvjeta rada</w:t>
      </w:r>
      <w:r w:rsidR="00D07CEC">
        <w:rPr>
          <w:rFonts w:ascii="Arial Narrow" w:hAnsi="Arial Narrow"/>
          <w:szCs w:val="18"/>
        </w:rPr>
        <w:t xml:space="preserve"> i dr).</w:t>
      </w:r>
    </w:p>
    <w:p w14:paraId="6DFCAAAE" w14:textId="5DA81DAB" w:rsidR="008C3186" w:rsidRPr="00D07CEC" w:rsidRDefault="008C3186" w:rsidP="00D07CEC">
      <w:pPr>
        <w:pStyle w:val="ListParagraph"/>
        <w:jc w:val="both"/>
        <w:rPr>
          <w:rFonts w:ascii="Arial Narrow" w:hAnsi="Arial Narrow"/>
          <w:szCs w:val="18"/>
        </w:rPr>
      </w:pPr>
      <w:r w:rsidRPr="00D07CEC">
        <w:rPr>
          <w:rFonts w:ascii="Arial Narrow" w:hAnsi="Arial Narrow"/>
          <w:szCs w:val="18"/>
        </w:rPr>
        <w:t xml:space="preserve">Ostali nespomenuti rashodi poslovanja u iznosu od </w:t>
      </w:r>
      <w:r w:rsidR="00D07CEC" w:rsidRPr="00D07CEC">
        <w:rPr>
          <w:rFonts w:ascii="Arial Narrow" w:hAnsi="Arial Narrow"/>
          <w:szCs w:val="18"/>
        </w:rPr>
        <w:t>5.129,01</w:t>
      </w:r>
      <w:r w:rsidR="002C61F9" w:rsidRPr="00D07CEC">
        <w:rPr>
          <w:rFonts w:ascii="Arial Narrow" w:hAnsi="Arial Narrow"/>
          <w:szCs w:val="18"/>
        </w:rPr>
        <w:t xml:space="preserve"> eura, ostvareni</w:t>
      </w:r>
      <w:r w:rsidR="00D07CEC">
        <w:rPr>
          <w:rFonts w:ascii="Arial Narrow" w:hAnsi="Arial Narrow"/>
          <w:szCs w:val="18"/>
        </w:rPr>
        <w:t xml:space="preserve"> za 27,4% manje nego</w:t>
      </w:r>
      <w:r w:rsidR="002C61F9" w:rsidRPr="00D07CEC">
        <w:rPr>
          <w:rFonts w:ascii="Arial Narrow" w:hAnsi="Arial Narrow"/>
          <w:szCs w:val="18"/>
        </w:rPr>
        <w:t xml:space="preserve"> prethodne godine u istom razdoblju.</w:t>
      </w:r>
    </w:p>
    <w:p w14:paraId="40760B0B" w14:textId="77777777" w:rsidR="00233804" w:rsidRDefault="004C1A83" w:rsidP="00233804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Financijski rashodi </w:t>
      </w:r>
    </w:p>
    <w:p w14:paraId="79C35459" w14:textId="2EAC0451" w:rsidR="004C1A83" w:rsidRDefault="00233804" w:rsidP="00233804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Financijski rashodi ostvareni </w:t>
      </w:r>
      <w:r w:rsidR="004C1A83">
        <w:rPr>
          <w:rFonts w:ascii="Arial Narrow" w:hAnsi="Arial Narrow"/>
          <w:szCs w:val="18"/>
        </w:rPr>
        <w:t xml:space="preserve">u iznosu od </w:t>
      </w:r>
      <w:r w:rsidR="00D07CEC">
        <w:rPr>
          <w:rFonts w:ascii="Arial Narrow" w:hAnsi="Arial Narrow"/>
          <w:szCs w:val="18"/>
        </w:rPr>
        <w:t>209,01</w:t>
      </w:r>
      <w:r w:rsidR="002C61F9">
        <w:rPr>
          <w:rFonts w:ascii="Arial Narrow" w:hAnsi="Arial Narrow"/>
          <w:szCs w:val="18"/>
        </w:rPr>
        <w:t xml:space="preserve"> eura</w:t>
      </w:r>
      <w:r w:rsidR="004C1A83">
        <w:rPr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</w:rPr>
        <w:t xml:space="preserve">a odnose se na </w:t>
      </w:r>
      <w:r w:rsidR="004C1A83">
        <w:rPr>
          <w:rFonts w:ascii="Arial Narrow" w:hAnsi="Arial Narrow"/>
          <w:szCs w:val="18"/>
        </w:rPr>
        <w:t>usluge banke</w:t>
      </w:r>
      <w:r>
        <w:rPr>
          <w:rFonts w:ascii="Arial Narrow" w:hAnsi="Arial Narrow"/>
          <w:szCs w:val="18"/>
        </w:rPr>
        <w:t xml:space="preserve"> i Financijske agencije.</w:t>
      </w:r>
    </w:p>
    <w:p w14:paraId="46E0FDA7" w14:textId="49EB6FC0" w:rsidR="004C1A83" w:rsidRDefault="004C1A83" w:rsidP="00CF605C">
      <w:pPr>
        <w:pStyle w:val="ListParagraph"/>
        <w:rPr>
          <w:rFonts w:ascii="Arial Narrow" w:hAnsi="Arial Narrow"/>
          <w:szCs w:val="18"/>
        </w:rPr>
      </w:pPr>
    </w:p>
    <w:p w14:paraId="5D5BFDAB" w14:textId="149AB18D" w:rsidR="00D07CEC" w:rsidRDefault="00D07CEC" w:rsidP="00D07CEC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Rashodi za nabavu nefinancijske imovine iznose </w:t>
      </w:r>
      <w:r>
        <w:rPr>
          <w:rFonts w:ascii="Arial Narrow" w:hAnsi="Arial Narrow"/>
          <w:szCs w:val="18"/>
        </w:rPr>
        <w:t>11.869,53</w:t>
      </w:r>
      <w:r>
        <w:rPr>
          <w:rFonts w:ascii="Arial Narrow" w:hAnsi="Arial Narrow"/>
          <w:szCs w:val="18"/>
        </w:rPr>
        <w:t xml:space="preserve"> eura, </w:t>
      </w:r>
      <w:r>
        <w:rPr>
          <w:rFonts w:ascii="Arial Narrow" w:hAnsi="Arial Narrow"/>
          <w:szCs w:val="18"/>
        </w:rPr>
        <w:t>nabavljeno</w:t>
      </w:r>
      <w:r>
        <w:rPr>
          <w:rFonts w:ascii="Arial Narrow" w:hAnsi="Arial Narrow"/>
          <w:szCs w:val="18"/>
        </w:rPr>
        <w:t xml:space="preserve"> je </w:t>
      </w:r>
      <w:r>
        <w:rPr>
          <w:rFonts w:ascii="Arial Narrow" w:hAnsi="Arial Narrow"/>
          <w:szCs w:val="18"/>
        </w:rPr>
        <w:t xml:space="preserve">spremište, nova pećnica i oprema za djecu. </w:t>
      </w:r>
    </w:p>
    <w:p w14:paraId="487FB217" w14:textId="77777777" w:rsidR="00D07CEC" w:rsidRDefault="00D07CEC" w:rsidP="00CF605C">
      <w:pPr>
        <w:pStyle w:val="ListParagraph"/>
        <w:rPr>
          <w:rFonts w:ascii="Arial Narrow" w:hAnsi="Arial Narrow"/>
          <w:szCs w:val="18"/>
        </w:rPr>
      </w:pPr>
    </w:p>
    <w:p w14:paraId="682B07A4" w14:textId="5F304146" w:rsidR="0044611C" w:rsidRPr="00CF605C" w:rsidRDefault="0044611C" w:rsidP="00CE2FB2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Dv Maslina je u razdoblju od 01. siječnja do 3</w:t>
      </w:r>
      <w:r w:rsidR="00CE2FB2">
        <w:rPr>
          <w:rFonts w:ascii="Arial Narrow" w:hAnsi="Arial Narrow"/>
          <w:szCs w:val="18"/>
        </w:rPr>
        <w:t>0</w:t>
      </w:r>
      <w:r>
        <w:rPr>
          <w:rFonts w:ascii="Arial Narrow" w:hAnsi="Arial Narrow"/>
          <w:szCs w:val="18"/>
        </w:rPr>
        <w:t xml:space="preserve">. </w:t>
      </w:r>
      <w:r w:rsidR="00CE2FB2">
        <w:rPr>
          <w:rFonts w:ascii="Arial Narrow" w:hAnsi="Arial Narrow"/>
          <w:szCs w:val="18"/>
        </w:rPr>
        <w:t>lipnja 202</w:t>
      </w:r>
      <w:r w:rsidR="00D07CEC">
        <w:rPr>
          <w:rFonts w:ascii="Arial Narrow" w:hAnsi="Arial Narrow"/>
          <w:szCs w:val="18"/>
        </w:rPr>
        <w:t>4</w:t>
      </w:r>
      <w:r w:rsidR="00CE2FB2">
        <w:rPr>
          <w:rFonts w:ascii="Arial Narrow" w:hAnsi="Arial Narrow"/>
          <w:szCs w:val="18"/>
        </w:rPr>
        <w:t>. godine</w:t>
      </w:r>
      <w:r>
        <w:rPr>
          <w:rFonts w:ascii="Arial Narrow" w:hAnsi="Arial Narrow"/>
          <w:szCs w:val="18"/>
        </w:rPr>
        <w:t xml:space="preserve"> ostvar</w:t>
      </w:r>
      <w:r w:rsidR="00CE2FB2">
        <w:rPr>
          <w:rFonts w:ascii="Arial Narrow" w:hAnsi="Arial Narrow"/>
          <w:szCs w:val="18"/>
        </w:rPr>
        <w:t>io</w:t>
      </w:r>
      <w:r>
        <w:rPr>
          <w:rFonts w:ascii="Arial Narrow" w:hAnsi="Arial Narrow"/>
          <w:szCs w:val="18"/>
        </w:rPr>
        <w:t xml:space="preserve"> višak prihoda poslovanja u iznosu od </w:t>
      </w:r>
      <w:r w:rsidR="002C61F9">
        <w:rPr>
          <w:rFonts w:ascii="Arial Narrow" w:hAnsi="Arial Narrow"/>
          <w:szCs w:val="18"/>
        </w:rPr>
        <w:t>3.</w:t>
      </w:r>
      <w:r w:rsidR="00D07CEC">
        <w:rPr>
          <w:rFonts w:ascii="Arial Narrow" w:hAnsi="Arial Narrow"/>
          <w:szCs w:val="18"/>
        </w:rPr>
        <w:t>677,</w:t>
      </w:r>
      <w:r w:rsidR="008E13CB">
        <w:rPr>
          <w:rFonts w:ascii="Arial Narrow" w:hAnsi="Arial Narrow"/>
          <w:szCs w:val="18"/>
        </w:rPr>
        <w:t>63</w:t>
      </w:r>
      <w:r w:rsidR="002C61F9">
        <w:rPr>
          <w:rFonts w:ascii="Arial Narrow" w:hAnsi="Arial Narrow"/>
          <w:szCs w:val="18"/>
        </w:rPr>
        <w:t xml:space="preserve"> eura</w:t>
      </w:r>
      <w:r w:rsidR="00CE2FB2">
        <w:rPr>
          <w:rFonts w:ascii="Arial Narrow" w:hAnsi="Arial Narrow"/>
          <w:szCs w:val="18"/>
        </w:rPr>
        <w:t xml:space="preserve"> i zajedno sa prenesenim viškom prihoda od protekle godine u iznosu od </w:t>
      </w:r>
      <w:r w:rsidR="002C61F9">
        <w:rPr>
          <w:rFonts w:ascii="Arial Narrow" w:hAnsi="Arial Narrow"/>
          <w:szCs w:val="18"/>
        </w:rPr>
        <w:t>4.</w:t>
      </w:r>
      <w:r w:rsidR="008E13CB">
        <w:rPr>
          <w:rFonts w:ascii="Arial Narrow" w:hAnsi="Arial Narrow"/>
          <w:szCs w:val="18"/>
        </w:rPr>
        <w:t>521,21</w:t>
      </w:r>
      <w:r w:rsidR="002C61F9">
        <w:rPr>
          <w:rFonts w:ascii="Arial Narrow" w:hAnsi="Arial Narrow"/>
          <w:szCs w:val="18"/>
        </w:rPr>
        <w:t xml:space="preserve"> eura</w:t>
      </w:r>
      <w:r w:rsidR="00CE2FB2">
        <w:rPr>
          <w:rFonts w:ascii="Arial Narrow" w:hAnsi="Arial Narrow"/>
          <w:szCs w:val="18"/>
        </w:rPr>
        <w:t xml:space="preserve"> ostvaruje </w:t>
      </w:r>
      <w:r w:rsidR="002C61F9">
        <w:rPr>
          <w:rFonts w:ascii="Arial Narrow" w:hAnsi="Arial Narrow"/>
          <w:szCs w:val="18"/>
        </w:rPr>
        <w:t>8.</w:t>
      </w:r>
      <w:r w:rsidR="008E13CB">
        <w:rPr>
          <w:rFonts w:ascii="Arial Narrow" w:hAnsi="Arial Narrow"/>
          <w:szCs w:val="18"/>
        </w:rPr>
        <w:t>198,84 eura</w:t>
      </w:r>
      <w:r w:rsidR="00CE2FB2">
        <w:rPr>
          <w:rFonts w:ascii="Arial Narrow" w:hAnsi="Arial Narrow"/>
          <w:szCs w:val="18"/>
        </w:rPr>
        <w:t xml:space="preserve"> viška prihoda i primitaka koji je raspoloživ u sljedećem razdoblju.</w:t>
      </w:r>
    </w:p>
    <w:p w14:paraId="288E250A" w14:textId="77777777" w:rsidR="007C00BD" w:rsidRDefault="007C00BD" w:rsidP="00CE2FB2">
      <w:pPr>
        <w:pStyle w:val="ListParagraph"/>
        <w:ind w:left="0"/>
        <w:jc w:val="both"/>
        <w:rPr>
          <w:rFonts w:ascii="Arial Narrow" w:hAnsi="Arial Narrow"/>
          <w:szCs w:val="18"/>
        </w:rPr>
      </w:pPr>
    </w:p>
    <w:p w14:paraId="175867E1" w14:textId="1D7E5B14" w:rsidR="00F06F75" w:rsidRDefault="00F06F75" w:rsidP="00BA37D7">
      <w:pPr>
        <w:rPr>
          <w:rFonts w:ascii="Arial Narrow" w:hAnsi="Arial Narrow"/>
          <w:szCs w:val="18"/>
        </w:rPr>
      </w:pPr>
    </w:p>
    <w:p w14:paraId="1378D85F" w14:textId="0C8D9AFD" w:rsidR="003E5142" w:rsidRPr="003E5142" w:rsidRDefault="003E5142" w:rsidP="003E5142">
      <w:pPr>
        <w:pStyle w:val="ListParagraph"/>
        <w:numPr>
          <w:ilvl w:val="0"/>
          <w:numId w:val="5"/>
        </w:numPr>
        <w:rPr>
          <w:rFonts w:ascii="Arial Narrow" w:hAnsi="Arial Narrow"/>
          <w:szCs w:val="18"/>
        </w:rPr>
      </w:pPr>
      <w:r>
        <w:rPr>
          <w:rFonts w:ascii="Arial Narrow" w:hAnsi="Arial Narrow"/>
          <w:b/>
          <w:bCs/>
          <w:szCs w:val="18"/>
        </w:rPr>
        <w:t>BILJEŠKE UZ OBVEZE</w:t>
      </w:r>
    </w:p>
    <w:p w14:paraId="0AFC83B0" w14:textId="096709B2" w:rsidR="00D876E3" w:rsidRPr="00D876E3" w:rsidRDefault="00D876E3" w:rsidP="00D876E3">
      <w:pPr>
        <w:ind w:left="142" w:firstLine="566"/>
        <w:jc w:val="both"/>
        <w:rPr>
          <w:rFonts w:ascii="Arial Narrow" w:hAnsi="Arial Narrow"/>
          <w:szCs w:val="18"/>
        </w:rPr>
      </w:pPr>
      <w:bookmarkStart w:id="0" w:name="_Hlk94777437"/>
      <w:r w:rsidRPr="00D876E3">
        <w:rPr>
          <w:rFonts w:ascii="Arial Narrow" w:hAnsi="Arial Narrow"/>
          <w:szCs w:val="18"/>
        </w:rPr>
        <w:t>Stanje obveza na 01.01.202</w:t>
      </w:r>
      <w:r>
        <w:rPr>
          <w:rFonts w:ascii="Arial Narrow" w:hAnsi="Arial Narrow"/>
          <w:szCs w:val="18"/>
        </w:rPr>
        <w:t>4</w:t>
      </w:r>
      <w:r w:rsidRPr="00D876E3">
        <w:rPr>
          <w:rFonts w:ascii="Arial Narrow" w:hAnsi="Arial Narrow"/>
          <w:szCs w:val="18"/>
        </w:rPr>
        <w:t>. godine iznosi 2</w:t>
      </w:r>
      <w:r>
        <w:rPr>
          <w:rFonts w:ascii="Arial Narrow" w:hAnsi="Arial Narrow"/>
          <w:szCs w:val="18"/>
        </w:rPr>
        <w:t>5.320,29</w:t>
      </w:r>
      <w:r w:rsidRPr="00D876E3">
        <w:rPr>
          <w:rFonts w:ascii="Arial Narrow" w:hAnsi="Arial Narrow"/>
          <w:szCs w:val="18"/>
        </w:rPr>
        <w:t xml:space="preserve"> eura. Tijekom  razdoblje od siječnja do </w:t>
      </w:r>
      <w:r w:rsidR="007261CE">
        <w:rPr>
          <w:rFonts w:ascii="Arial Narrow" w:hAnsi="Arial Narrow"/>
          <w:szCs w:val="18"/>
        </w:rPr>
        <w:t>lipnja</w:t>
      </w:r>
      <w:r w:rsidRPr="00D876E3">
        <w:rPr>
          <w:rFonts w:ascii="Arial Narrow" w:hAnsi="Arial Narrow"/>
          <w:szCs w:val="18"/>
        </w:rPr>
        <w:t xml:space="preserve"> 202</w:t>
      </w:r>
      <w:r w:rsidR="007261CE">
        <w:rPr>
          <w:rFonts w:ascii="Arial Narrow" w:hAnsi="Arial Narrow"/>
          <w:szCs w:val="18"/>
        </w:rPr>
        <w:t>4</w:t>
      </w:r>
      <w:r w:rsidRPr="00D876E3">
        <w:rPr>
          <w:rFonts w:ascii="Arial Narrow" w:hAnsi="Arial Narrow"/>
          <w:szCs w:val="18"/>
        </w:rPr>
        <w:t xml:space="preserve">. godine povećanje obveza je iznosilo </w:t>
      </w:r>
      <w:r>
        <w:rPr>
          <w:rFonts w:ascii="Arial Narrow" w:hAnsi="Arial Narrow"/>
          <w:szCs w:val="18"/>
        </w:rPr>
        <w:t>1</w:t>
      </w:r>
      <w:r w:rsidR="007261CE">
        <w:rPr>
          <w:rFonts w:ascii="Arial Narrow" w:hAnsi="Arial Narrow"/>
          <w:szCs w:val="18"/>
        </w:rPr>
        <w:t>58.651,45</w:t>
      </w:r>
      <w:r w:rsidRPr="00D876E3">
        <w:rPr>
          <w:rFonts w:ascii="Arial Narrow" w:hAnsi="Arial Narrow"/>
          <w:szCs w:val="18"/>
        </w:rPr>
        <w:t xml:space="preserve"> eura  a podmirene obveze  su iznosile </w:t>
      </w:r>
      <w:r>
        <w:rPr>
          <w:rFonts w:ascii="Arial Narrow" w:hAnsi="Arial Narrow"/>
          <w:szCs w:val="18"/>
        </w:rPr>
        <w:t>1</w:t>
      </w:r>
      <w:r w:rsidR="007261CE">
        <w:rPr>
          <w:rFonts w:ascii="Arial Narrow" w:hAnsi="Arial Narrow"/>
          <w:szCs w:val="18"/>
        </w:rPr>
        <w:t>79.655,05</w:t>
      </w:r>
      <w:r w:rsidRPr="00D876E3">
        <w:rPr>
          <w:rFonts w:ascii="Arial Narrow" w:hAnsi="Arial Narrow"/>
          <w:szCs w:val="18"/>
        </w:rPr>
        <w:t xml:space="preserve"> eura. Stanje obveza na kraju izvještajnog razdoblja iznos</w:t>
      </w:r>
      <w:r>
        <w:rPr>
          <w:rFonts w:ascii="Arial Narrow" w:hAnsi="Arial Narrow"/>
          <w:szCs w:val="18"/>
        </w:rPr>
        <w:t>i 4.316,69</w:t>
      </w:r>
      <w:r w:rsidRPr="00D876E3">
        <w:rPr>
          <w:rFonts w:ascii="Arial Narrow" w:hAnsi="Arial Narrow"/>
          <w:szCs w:val="18"/>
        </w:rPr>
        <w:t xml:space="preserve"> eura, od toga je dospjelih obveza </w:t>
      </w:r>
      <w:r>
        <w:rPr>
          <w:rFonts w:ascii="Arial Narrow" w:hAnsi="Arial Narrow"/>
          <w:szCs w:val="18"/>
        </w:rPr>
        <w:t>3.017,02</w:t>
      </w:r>
      <w:r w:rsidRPr="00D876E3">
        <w:rPr>
          <w:rFonts w:ascii="Arial Narrow" w:hAnsi="Arial Narrow"/>
          <w:szCs w:val="18"/>
        </w:rPr>
        <w:t xml:space="preserve"> eura-većinom mjesečni računi za </w:t>
      </w:r>
      <w:r>
        <w:rPr>
          <w:rFonts w:ascii="Arial Narrow" w:hAnsi="Arial Narrow"/>
          <w:szCs w:val="18"/>
        </w:rPr>
        <w:t>svibanj i lipanj</w:t>
      </w:r>
      <w:r w:rsidRPr="00D876E3">
        <w:rPr>
          <w:rFonts w:ascii="Arial Narrow" w:hAnsi="Arial Narrow"/>
          <w:szCs w:val="18"/>
        </w:rPr>
        <w:t xml:space="preserve"> (za namirnice, električnu energiju, odvoz komunalnog otpada i zdravstveni pregledi) a nedospjele obveze iznose </w:t>
      </w:r>
      <w:r>
        <w:rPr>
          <w:rFonts w:ascii="Arial Narrow" w:hAnsi="Arial Narrow"/>
          <w:szCs w:val="18"/>
        </w:rPr>
        <w:t>1.299,67</w:t>
      </w:r>
      <w:r w:rsidRPr="00D876E3">
        <w:rPr>
          <w:rFonts w:ascii="Arial Narrow" w:hAnsi="Arial Narrow"/>
          <w:szCs w:val="18"/>
        </w:rPr>
        <w:t xml:space="preserve"> eura</w:t>
      </w:r>
      <w:r>
        <w:rPr>
          <w:rFonts w:ascii="Arial Narrow" w:hAnsi="Arial Narrow"/>
          <w:szCs w:val="18"/>
        </w:rPr>
        <w:t>.</w:t>
      </w:r>
    </w:p>
    <w:p w14:paraId="0BC78ED2" w14:textId="2F7F8C17" w:rsidR="00F06F75" w:rsidRPr="0028325D" w:rsidRDefault="0020767C" w:rsidP="0020767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</w:p>
    <w:bookmarkEnd w:id="0"/>
    <w:p w14:paraId="01BEB6FB" w14:textId="7B6DEEB0" w:rsidR="00F06F75" w:rsidRPr="00C52253" w:rsidRDefault="00C52253" w:rsidP="00F06F75">
      <w:pPr>
        <w:rPr>
          <w:rFonts w:ascii="Arial Narrow" w:hAnsi="Arial Narrow"/>
          <w:b/>
          <w:bCs/>
        </w:rPr>
      </w:pPr>
      <w:r w:rsidRPr="00C52253">
        <w:rPr>
          <w:rFonts w:ascii="Arial Narrow" w:hAnsi="Arial Narrow"/>
          <w:b/>
          <w:bCs/>
        </w:rPr>
        <w:t>KLASA:</w:t>
      </w:r>
      <w:r w:rsidR="00C11D8C">
        <w:rPr>
          <w:rFonts w:ascii="Arial Narrow" w:hAnsi="Arial Narrow"/>
          <w:b/>
          <w:bCs/>
        </w:rPr>
        <w:t>400-01/2</w:t>
      </w:r>
      <w:r w:rsidR="00D876E3">
        <w:rPr>
          <w:rFonts w:ascii="Arial Narrow" w:hAnsi="Arial Narrow"/>
          <w:b/>
          <w:bCs/>
        </w:rPr>
        <w:t>4</w:t>
      </w:r>
      <w:r w:rsidR="00C11D8C">
        <w:rPr>
          <w:rFonts w:ascii="Arial Narrow" w:hAnsi="Arial Narrow"/>
          <w:b/>
          <w:bCs/>
        </w:rPr>
        <w:t>-01/3</w:t>
      </w:r>
    </w:p>
    <w:p w14:paraId="20CCB988" w14:textId="74751718" w:rsidR="00C52253" w:rsidRPr="00C52253" w:rsidRDefault="00C52253" w:rsidP="00F06F75">
      <w:pPr>
        <w:rPr>
          <w:rFonts w:ascii="Arial Narrow" w:hAnsi="Arial Narrow"/>
          <w:b/>
          <w:bCs/>
        </w:rPr>
      </w:pPr>
      <w:r w:rsidRPr="00C52253">
        <w:rPr>
          <w:rFonts w:ascii="Arial Narrow" w:hAnsi="Arial Narrow"/>
          <w:b/>
          <w:bCs/>
        </w:rPr>
        <w:t>URBROJ</w:t>
      </w:r>
      <w:r w:rsidR="00C11D8C">
        <w:rPr>
          <w:rFonts w:ascii="Arial Narrow" w:hAnsi="Arial Narrow"/>
          <w:b/>
          <w:bCs/>
        </w:rPr>
        <w:t>:2182-20-34-1/1-01-2</w:t>
      </w:r>
      <w:r w:rsidR="00D876E3">
        <w:rPr>
          <w:rFonts w:ascii="Arial Narrow" w:hAnsi="Arial Narrow"/>
          <w:b/>
          <w:bCs/>
        </w:rPr>
        <w:t>4</w:t>
      </w:r>
      <w:r w:rsidR="00C11D8C">
        <w:rPr>
          <w:rFonts w:ascii="Arial Narrow" w:hAnsi="Arial Narrow"/>
          <w:b/>
          <w:bCs/>
        </w:rPr>
        <w:t>-</w:t>
      </w:r>
      <w:r w:rsidR="001C20BC">
        <w:rPr>
          <w:rFonts w:ascii="Arial Narrow" w:hAnsi="Arial Narrow"/>
          <w:b/>
          <w:bCs/>
        </w:rPr>
        <w:t>1</w:t>
      </w:r>
    </w:p>
    <w:p w14:paraId="21750E0A" w14:textId="13B9415E" w:rsidR="00C52253" w:rsidRPr="00C52253" w:rsidRDefault="00C52253" w:rsidP="00F06F75">
      <w:pPr>
        <w:rPr>
          <w:rFonts w:ascii="Arial Narrow" w:hAnsi="Arial Narrow"/>
          <w:b/>
          <w:bCs/>
        </w:rPr>
      </w:pPr>
      <w:r w:rsidRPr="00C52253">
        <w:rPr>
          <w:rFonts w:ascii="Arial Narrow" w:hAnsi="Arial Narrow"/>
          <w:b/>
          <w:bCs/>
        </w:rPr>
        <w:t xml:space="preserve">Tribunj, </w:t>
      </w:r>
      <w:r w:rsidR="00D876E3">
        <w:rPr>
          <w:rFonts w:ascii="Arial Narrow" w:hAnsi="Arial Narrow"/>
          <w:b/>
          <w:bCs/>
        </w:rPr>
        <w:t>08</w:t>
      </w:r>
      <w:r w:rsidRPr="00C52253">
        <w:rPr>
          <w:rFonts w:ascii="Arial Narrow" w:hAnsi="Arial Narrow"/>
          <w:b/>
          <w:bCs/>
        </w:rPr>
        <w:t>. srpnja 202</w:t>
      </w:r>
      <w:r w:rsidR="00D876E3">
        <w:rPr>
          <w:rFonts w:ascii="Arial Narrow" w:hAnsi="Arial Narrow"/>
          <w:b/>
          <w:bCs/>
        </w:rPr>
        <w:t>4</w:t>
      </w:r>
      <w:r w:rsidRPr="00C52253">
        <w:rPr>
          <w:rFonts w:ascii="Arial Narrow" w:hAnsi="Arial Narrow"/>
          <w:b/>
          <w:bCs/>
        </w:rPr>
        <w:t>. godine</w:t>
      </w:r>
    </w:p>
    <w:p w14:paraId="0C7E6080" w14:textId="77777777" w:rsidR="00F06F75" w:rsidRDefault="00F06F75" w:rsidP="00F06F75">
      <w:pPr>
        <w:spacing w:after="120"/>
        <w:rPr>
          <w:rFonts w:ascii="Arial Narrow" w:hAnsi="Arial Narrow"/>
        </w:rPr>
      </w:pPr>
    </w:p>
    <w:p w14:paraId="2F66F71D" w14:textId="77777777" w:rsidR="008147CF" w:rsidRPr="00F06F75" w:rsidRDefault="008147CF">
      <w:pPr>
        <w:rPr>
          <w:rFonts w:ascii="Arial Narrow" w:hAnsi="Arial Narrow" w:cs="Times New Roman"/>
          <w:sz w:val="24"/>
          <w:szCs w:val="24"/>
        </w:rPr>
      </w:pPr>
    </w:p>
    <w:p w14:paraId="558589E1" w14:textId="427A84A7" w:rsidR="00F50843" w:rsidRPr="00F06F75" w:rsidRDefault="00F50843">
      <w:pPr>
        <w:rPr>
          <w:rFonts w:ascii="Arial Narrow" w:hAnsi="Arial Narrow" w:cs="Times New Roman"/>
          <w:b/>
          <w:bCs/>
          <w:sz w:val="24"/>
          <w:szCs w:val="24"/>
        </w:rPr>
      </w:pP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="0020767C">
        <w:rPr>
          <w:rFonts w:ascii="Arial Narrow" w:hAnsi="Arial Narrow" w:cs="Times New Roman"/>
          <w:b/>
          <w:bCs/>
          <w:sz w:val="24"/>
          <w:szCs w:val="24"/>
        </w:rPr>
        <w:t xml:space="preserve">   </w:t>
      </w:r>
      <w:r w:rsidR="00BC1A07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>RAVNATELJIC</w:t>
      </w:r>
      <w:r w:rsidR="00BC1A07">
        <w:rPr>
          <w:rFonts w:ascii="Arial Narrow" w:hAnsi="Arial Narrow" w:cs="Times New Roman"/>
          <w:b/>
          <w:bCs/>
          <w:sz w:val="24"/>
          <w:szCs w:val="24"/>
        </w:rPr>
        <w:t>A</w:t>
      </w:r>
    </w:p>
    <w:p w14:paraId="72B13331" w14:textId="77777777" w:rsidR="00BE33CC" w:rsidRPr="00F06F75" w:rsidRDefault="00BE33CC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6E967D07" w14:textId="19A5775C" w:rsidR="00C437BF" w:rsidRPr="00F06F75" w:rsidRDefault="00F50843" w:rsidP="00BE33CC">
      <w:pPr>
        <w:rPr>
          <w:rFonts w:ascii="Arial Narrow" w:hAnsi="Arial Narrow" w:cs="Times New Roman"/>
          <w:b/>
          <w:bCs/>
          <w:sz w:val="24"/>
          <w:szCs w:val="24"/>
        </w:rPr>
      </w:pP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="00846604" w:rsidRPr="00F06F75">
        <w:rPr>
          <w:rFonts w:ascii="Arial Narrow" w:hAnsi="Arial Narrow" w:cs="Times New Roman"/>
          <w:b/>
          <w:bCs/>
          <w:sz w:val="24"/>
          <w:szCs w:val="24"/>
        </w:rPr>
        <w:t xml:space="preserve">     </w:t>
      </w:r>
      <w:r w:rsidR="00BC1A07">
        <w:rPr>
          <w:rFonts w:ascii="Arial Narrow" w:hAnsi="Arial Narrow" w:cs="Times New Roman"/>
          <w:b/>
          <w:bCs/>
          <w:sz w:val="24"/>
          <w:szCs w:val="24"/>
        </w:rPr>
        <w:t xml:space="preserve">        </w:t>
      </w:r>
      <w:r w:rsidR="00C11D8C">
        <w:rPr>
          <w:rFonts w:ascii="Arial Narrow" w:hAnsi="Arial Narrow" w:cs="Times New Roman"/>
          <w:b/>
          <w:bCs/>
          <w:sz w:val="24"/>
          <w:szCs w:val="24"/>
        </w:rPr>
        <w:t xml:space="preserve">   </w:t>
      </w:r>
      <w:r w:rsidR="00BC1A07">
        <w:rPr>
          <w:rFonts w:ascii="Arial Narrow" w:hAnsi="Arial Narrow" w:cs="Times New Roman"/>
          <w:b/>
          <w:bCs/>
          <w:sz w:val="24"/>
          <w:szCs w:val="24"/>
        </w:rPr>
        <w:t xml:space="preserve">Zdenka Jerkin </w:t>
      </w:r>
      <w:r w:rsidR="00DA09E8" w:rsidRPr="00F06F75">
        <w:rPr>
          <w:rFonts w:ascii="Arial Narrow" w:hAnsi="Arial Narrow" w:cs="Times New Roman"/>
          <w:sz w:val="24"/>
          <w:szCs w:val="24"/>
        </w:rPr>
        <w:tab/>
      </w:r>
    </w:p>
    <w:sectPr w:rsidR="00C437BF" w:rsidRPr="00F06F75" w:rsidSect="00616515">
      <w:headerReference w:type="default" r:id="rId7"/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85E69" w14:textId="77777777" w:rsidR="00B9295B" w:rsidRDefault="00B9295B" w:rsidP="00616515">
      <w:pPr>
        <w:spacing w:after="0" w:line="240" w:lineRule="auto"/>
      </w:pPr>
      <w:r>
        <w:separator/>
      </w:r>
    </w:p>
  </w:endnote>
  <w:endnote w:type="continuationSeparator" w:id="0">
    <w:p w14:paraId="288C9298" w14:textId="77777777" w:rsidR="00B9295B" w:rsidRDefault="00B9295B" w:rsidP="0061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88BF7" w14:textId="2D5100F5" w:rsidR="007A718B" w:rsidRPr="007A718B" w:rsidRDefault="007A718B">
    <w:pPr>
      <w:pStyle w:val="Footer"/>
      <w:rPr>
        <w:color w:val="385623" w:themeColor="accent6" w:themeShade="80"/>
        <w:sz w:val="18"/>
        <w:szCs w:val="18"/>
      </w:rPr>
    </w:pPr>
    <w:r w:rsidRPr="007A718B">
      <w:rPr>
        <w:rFonts w:cstheme="minorHAnsi"/>
        <w:color w:val="385623" w:themeColor="accent6" w:themeShade="80"/>
        <w:sz w:val="18"/>
        <w:szCs w:val="18"/>
      </w:rPr>
      <w:t>•</w:t>
    </w:r>
    <w:r w:rsidRPr="007A718B">
      <w:rPr>
        <w:color w:val="385623" w:themeColor="accent6" w:themeShade="80"/>
        <w:sz w:val="18"/>
        <w:szCs w:val="18"/>
      </w:rPr>
      <w:t xml:space="preserve">Dječji vrtić Maslina </w:t>
    </w:r>
    <w:r w:rsidRPr="007A718B">
      <w:rPr>
        <w:rFonts w:cstheme="minorHAnsi"/>
        <w:color w:val="385623" w:themeColor="accent6" w:themeShade="80"/>
        <w:sz w:val="18"/>
        <w:szCs w:val="18"/>
      </w:rPr>
      <w:t>• e-mail:</w:t>
    </w:r>
    <w:r w:rsidRPr="007A718B">
      <w:rPr>
        <w:color w:val="385623" w:themeColor="accent6" w:themeShade="80"/>
        <w:sz w:val="18"/>
        <w:szCs w:val="18"/>
      </w:rPr>
      <w:t xml:space="preserve">dvmaslina.tribunj@gmail.com </w:t>
    </w:r>
    <w:r w:rsidRPr="007A718B">
      <w:rPr>
        <w:rFonts w:cstheme="minorHAnsi"/>
        <w:color w:val="385623" w:themeColor="accent6" w:themeShade="80"/>
        <w:sz w:val="18"/>
        <w:szCs w:val="18"/>
      </w:rPr>
      <w:t xml:space="preserve">• </w:t>
    </w:r>
    <w:r w:rsidRPr="007A718B">
      <w:rPr>
        <w:color w:val="385623" w:themeColor="accent6" w:themeShade="80"/>
        <w:sz w:val="18"/>
        <w:szCs w:val="18"/>
      </w:rPr>
      <w:t>tel. 022/446145</w:t>
    </w:r>
    <w:r w:rsidRPr="007A718B">
      <w:rPr>
        <w:rFonts w:cstheme="minorHAnsi"/>
        <w:color w:val="385623" w:themeColor="accent6" w:themeShade="80"/>
        <w:sz w:val="18"/>
        <w:szCs w:val="18"/>
      </w:rPr>
      <w:t>•</w:t>
    </w:r>
    <w:r w:rsidRPr="007A718B">
      <w:rPr>
        <w:color w:val="385623" w:themeColor="accent6" w:themeShade="80"/>
        <w:sz w:val="18"/>
        <w:szCs w:val="18"/>
      </w:rPr>
      <w:t xml:space="preserve">IBAN: HR6423900011101223714 </w:t>
    </w:r>
    <w:r w:rsidRPr="007A718B">
      <w:rPr>
        <w:rFonts w:cstheme="minorHAnsi"/>
        <w:color w:val="385623" w:themeColor="accent6" w:themeShade="80"/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BDBEA" w14:textId="77777777" w:rsidR="00B9295B" w:rsidRDefault="00B9295B" w:rsidP="00616515">
      <w:pPr>
        <w:spacing w:after="0" w:line="240" w:lineRule="auto"/>
      </w:pPr>
      <w:r>
        <w:separator/>
      </w:r>
    </w:p>
  </w:footnote>
  <w:footnote w:type="continuationSeparator" w:id="0">
    <w:p w14:paraId="067C90FF" w14:textId="77777777" w:rsidR="00B9295B" w:rsidRDefault="00B9295B" w:rsidP="0061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0307E" w14:textId="110AAF0F" w:rsidR="00616515" w:rsidRPr="00616515" w:rsidRDefault="00616515" w:rsidP="00616515">
    <w:pPr>
      <w:pStyle w:val="Header"/>
      <w:jc w:val="both"/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noProof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0" behindDoc="1" locked="0" layoutInCell="1" allowOverlap="1" wp14:anchorId="770BACA0" wp14:editId="5F579A7E">
          <wp:simplePos x="0" y="0"/>
          <wp:positionH relativeFrom="column">
            <wp:posOffset>4196080</wp:posOffset>
          </wp:positionH>
          <wp:positionV relativeFrom="paragraph">
            <wp:posOffset>-535305</wp:posOffset>
          </wp:positionV>
          <wp:extent cx="1743075" cy="1419225"/>
          <wp:effectExtent l="0" t="0" r="9525" b="9525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Dječji vrtić  MASLINA </w:t>
    </w:r>
  </w:p>
  <w:p w14:paraId="2C012FE3" w14:textId="3AACC4E7" w:rsidR="00616515" w:rsidRPr="00616515" w:rsidRDefault="00616515" w:rsidP="00616515">
    <w:pPr>
      <w:pStyle w:val="Header"/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Vladimira Nazora 6</w:t>
    </w:r>
  </w:p>
  <w:p w14:paraId="4496D056" w14:textId="523EBE39" w:rsidR="00616515" w:rsidRPr="00616515" w:rsidRDefault="00616515" w:rsidP="00616515">
    <w:pPr>
      <w:pStyle w:val="Header"/>
      <w:tabs>
        <w:tab w:val="clear" w:pos="4536"/>
        <w:tab w:val="clear" w:pos="9072"/>
        <w:tab w:val="left" w:pos="7755"/>
      </w:tabs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22212 TRIBUNJ</w:t>
    </w: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ab/>
    </w:r>
  </w:p>
  <w:p w14:paraId="20D9C7AF" w14:textId="604DCEAB" w:rsidR="00616515" w:rsidRPr="00616515" w:rsidRDefault="00616515" w:rsidP="00616515">
    <w:pPr>
      <w:pStyle w:val="Header"/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OIB.02251957671</w:t>
    </w:r>
  </w:p>
  <w:p w14:paraId="27A39F8A" w14:textId="4E36E587" w:rsidR="00616515" w:rsidRDefault="00616515" w:rsidP="006165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52F12"/>
    <w:multiLevelType w:val="hybridMultilevel"/>
    <w:tmpl w:val="74100EA0"/>
    <w:lvl w:ilvl="0" w:tplc="C256D66C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92C6E8D"/>
    <w:multiLevelType w:val="hybridMultilevel"/>
    <w:tmpl w:val="DE923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2EE6"/>
    <w:multiLevelType w:val="hybridMultilevel"/>
    <w:tmpl w:val="F38E3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6BEC"/>
    <w:multiLevelType w:val="hybridMultilevel"/>
    <w:tmpl w:val="0AB2A5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4434"/>
    <w:multiLevelType w:val="hybridMultilevel"/>
    <w:tmpl w:val="66BA5A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B0363"/>
    <w:multiLevelType w:val="hybridMultilevel"/>
    <w:tmpl w:val="073CD9E6"/>
    <w:lvl w:ilvl="0" w:tplc="E65E570A">
      <w:start w:val="1"/>
      <w:numFmt w:val="decimal"/>
      <w:lvlText w:val="%1."/>
      <w:lvlJc w:val="left"/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E4963"/>
    <w:multiLevelType w:val="hybridMultilevel"/>
    <w:tmpl w:val="5EF69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5087E"/>
    <w:multiLevelType w:val="hybridMultilevel"/>
    <w:tmpl w:val="E6247830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7167"/>
    <w:multiLevelType w:val="hybridMultilevel"/>
    <w:tmpl w:val="B838D0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C785C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5C67DD"/>
    <w:multiLevelType w:val="singleLevel"/>
    <w:tmpl w:val="DE8EB08C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num w:numId="1" w16cid:durableId="95833310">
    <w:abstractNumId w:val="0"/>
  </w:num>
  <w:num w:numId="2" w16cid:durableId="1605724151">
    <w:abstractNumId w:val="2"/>
  </w:num>
  <w:num w:numId="3" w16cid:durableId="657685590">
    <w:abstractNumId w:val="10"/>
  </w:num>
  <w:num w:numId="4" w16cid:durableId="1277256174">
    <w:abstractNumId w:val="9"/>
  </w:num>
  <w:num w:numId="5" w16cid:durableId="844444529">
    <w:abstractNumId w:val="5"/>
  </w:num>
  <w:num w:numId="6" w16cid:durableId="16082468">
    <w:abstractNumId w:val="7"/>
  </w:num>
  <w:num w:numId="7" w16cid:durableId="2076853987">
    <w:abstractNumId w:val="3"/>
  </w:num>
  <w:num w:numId="8" w16cid:durableId="1579248622">
    <w:abstractNumId w:val="8"/>
  </w:num>
  <w:num w:numId="9" w16cid:durableId="2003845828">
    <w:abstractNumId w:val="4"/>
  </w:num>
  <w:num w:numId="10" w16cid:durableId="1464233652">
    <w:abstractNumId w:val="6"/>
  </w:num>
  <w:num w:numId="11" w16cid:durableId="924996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86"/>
    <w:rsid w:val="000657CC"/>
    <w:rsid w:val="00073609"/>
    <w:rsid w:val="00077D04"/>
    <w:rsid w:val="000902AA"/>
    <w:rsid w:val="000B1933"/>
    <w:rsid w:val="000B7B94"/>
    <w:rsid w:val="000F187F"/>
    <w:rsid w:val="00102B1D"/>
    <w:rsid w:val="001325AF"/>
    <w:rsid w:val="00142286"/>
    <w:rsid w:val="001865E1"/>
    <w:rsid w:val="001B0B36"/>
    <w:rsid w:val="001C20BC"/>
    <w:rsid w:val="001C64A7"/>
    <w:rsid w:val="0020767C"/>
    <w:rsid w:val="002247CD"/>
    <w:rsid w:val="00233804"/>
    <w:rsid w:val="00245C04"/>
    <w:rsid w:val="00257293"/>
    <w:rsid w:val="002670F8"/>
    <w:rsid w:val="002845EC"/>
    <w:rsid w:val="002B5065"/>
    <w:rsid w:val="002C61F9"/>
    <w:rsid w:val="00301785"/>
    <w:rsid w:val="00304B98"/>
    <w:rsid w:val="00313F8E"/>
    <w:rsid w:val="0033681D"/>
    <w:rsid w:val="0034098C"/>
    <w:rsid w:val="003502E3"/>
    <w:rsid w:val="00367B05"/>
    <w:rsid w:val="00370314"/>
    <w:rsid w:val="003A546B"/>
    <w:rsid w:val="003E2F2A"/>
    <w:rsid w:val="003E5142"/>
    <w:rsid w:val="00411523"/>
    <w:rsid w:val="00427D4D"/>
    <w:rsid w:val="00436B59"/>
    <w:rsid w:val="00437491"/>
    <w:rsid w:val="00440DDC"/>
    <w:rsid w:val="0044611C"/>
    <w:rsid w:val="00457486"/>
    <w:rsid w:val="00474870"/>
    <w:rsid w:val="00474AB1"/>
    <w:rsid w:val="004A59CB"/>
    <w:rsid w:val="004A697D"/>
    <w:rsid w:val="004C03CA"/>
    <w:rsid w:val="004C1A83"/>
    <w:rsid w:val="00564935"/>
    <w:rsid w:val="0057109C"/>
    <w:rsid w:val="005A3B05"/>
    <w:rsid w:val="005D485B"/>
    <w:rsid w:val="005E1D6D"/>
    <w:rsid w:val="005E2B04"/>
    <w:rsid w:val="005E389B"/>
    <w:rsid w:val="005E5C85"/>
    <w:rsid w:val="005E76CC"/>
    <w:rsid w:val="005E774E"/>
    <w:rsid w:val="005F17D4"/>
    <w:rsid w:val="00612AF5"/>
    <w:rsid w:val="00616515"/>
    <w:rsid w:val="00617E46"/>
    <w:rsid w:val="00640B11"/>
    <w:rsid w:val="006A668D"/>
    <w:rsid w:val="006B5BD0"/>
    <w:rsid w:val="006D42A3"/>
    <w:rsid w:val="006E387E"/>
    <w:rsid w:val="00703883"/>
    <w:rsid w:val="007261CE"/>
    <w:rsid w:val="00753A68"/>
    <w:rsid w:val="00760621"/>
    <w:rsid w:val="007615D4"/>
    <w:rsid w:val="007766FA"/>
    <w:rsid w:val="007A3942"/>
    <w:rsid w:val="007A718B"/>
    <w:rsid w:val="007C00BD"/>
    <w:rsid w:val="007C283B"/>
    <w:rsid w:val="00804E8B"/>
    <w:rsid w:val="00811E51"/>
    <w:rsid w:val="008147CF"/>
    <w:rsid w:val="008268FF"/>
    <w:rsid w:val="00827D9D"/>
    <w:rsid w:val="00841153"/>
    <w:rsid w:val="00846604"/>
    <w:rsid w:val="00882390"/>
    <w:rsid w:val="00884E33"/>
    <w:rsid w:val="008B1955"/>
    <w:rsid w:val="008C3186"/>
    <w:rsid w:val="008E13CB"/>
    <w:rsid w:val="008E453B"/>
    <w:rsid w:val="0091193E"/>
    <w:rsid w:val="00916873"/>
    <w:rsid w:val="009261CB"/>
    <w:rsid w:val="00956119"/>
    <w:rsid w:val="00956EF2"/>
    <w:rsid w:val="009748F6"/>
    <w:rsid w:val="00993916"/>
    <w:rsid w:val="009A07BC"/>
    <w:rsid w:val="009C6B86"/>
    <w:rsid w:val="00A655F6"/>
    <w:rsid w:val="00AA0119"/>
    <w:rsid w:val="00AA0866"/>
    <w:rsid w:val="00AA2229"/>
    <w:rsid w:val="00AD0C85"/>
    <w:rsid w:val="00B05F34"/>
    <w:rsid w:val="00B71034"/>
    <w:rsid w:val="00B913C3"/>
    <w:rsid w:val="00B9295B"/>
    <w:rsid w:val="00B9635E"/>
    <w:rsid w:val="00BA2E49"/>
    <w:rsid w:val="00BA37D7"/>
    <w:rsid w:val="00BB5EA8"/>
    <w:rsid w:val="00BC1A07"/>
    <w:rsid w:val="00BD153A"/>
    <w:rsid w:val="00BE33CC"/>
    <w:rsid w:val="00BF126F"/>
    <w:rsid w:val="00C11D8C"/>
    <w:rsid w:val="00C437BF"/>
    <w:rsid w:val="00C52253"/>
    <w:rsid w:val="00C638EE"/>
    <w:rsid w:val="00CA262B"/>
    <w:rsid w:val="00CB1E59"/>
    <w:rsid w:val="00CB4E98"/>
    <w:rsid w:val="00CD1717"/>
    <w:rsid w:val="00CE2FB2"/>
    <w:rsid w:val="00CE36AF"/>
    <w:rsid w:val="00CF605C"/>
    <w:rsid w:val="00CF6B04"/>
    <w:rsid w:val="00D01BBE"/>
    <w:rsid w:val="00D03BCD"/>
    <w:rsid w:val="00D07CEC"/>
    <w:rsid w:val="00D61F7D"/>
    <w:rsid w:val="00D67392"/>
    <w:rsid w:val="00D8447C"/>
    <w:rsid w:val="00D876E3"/>
    <w:rsid w:val="00D91B00"/>
    <w:rsid w:val="00DA09E8"/>
    <w:rsid w:val="00DF5A1D"/>
    <w:rsid w:val="00E06756"/>
    <w:rsid w:val="00E160F7"/>
    <w:rsid w:val="00E26BC0"/>
    <w:rsid w:val="00E33402"/>
    <w:rsid w:val="00E747EB"/>
    <w:rsid w:val="00E750B1"/>
    <w:rsid w:val="00E77005"/>
    <w:rsid w:val="00E839EC"/>
    <w:rsid w:val="00E83A3E"/>
    <w:rsid w:val="00E85BA9"/>
    <w:rsid w:val="00E91F87"/>
    <w:rsid w:val="00E97273"/>
    <w:rsid w:val="00EB18C7"/>
    <w:rsid w:val="00EC5A7C"/>
    <w:rsid w:val="00ED0A09"/>
    <w:rsid w:val="00EF78EF"/>
    <w:rsid w:val="00F06F75"/>
    <w:rsid w:val="00F41212"/>
    <w:rsid w:val="00F47AA9"/>
    <w:rsid w:val="00F50843"/>
    <w:rsid w:val="00F53955"/>
    <w:rsid w:val="00F601A7"/>
    <w:rsid w:val="00F76D26"/>
    <w:rsid w:val="00F9008A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6580B"/>
  <w15:docId w15:val="{57C11CF1-6B65-420F-BA69-C5245948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C64A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1C64A7"/>
    <w:pPr>
      <w:keepNext/>
      <w:spacing w:after="0" w:line="240" w:lineRule="auto"/>
      <w:ind w:left="360"/>
      <w:outlineLvl w:val="2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B8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1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515"/>
  </w:style>
  <w:style w:type="paragraph" w:styleId="Footer">
    <w:name w:val="footer"/>
    <w:basedOn w:val="Normal"/>
    <w:link w:val="FooterChar"/>
    <w:uiPriority w:val="99"/>
    <w:unhideWhenUsed/>
    <w:rsid w:val="0061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515"/>
  </w:style>
  <w:style w:type="table" w:styleId="TableGrid">
    <w:name w:val="Table Grid"/>
    <w:basedOn w:val="TableNormal"/>
    <w:uiPriority w:val="39"/>
    <w:rsid w:val="00F5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C64A7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sid w:val="001C64A7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1C64A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1C64A7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Popov</dc:creator>
  <cp:keywords/>
  <dc:description/>
  <cp:lastModifiedBy>Marko Grubelic</cp:lastModifiedBy>
  <cp:revision>12</cp:revision>
  <cp:lastPrinted>2022-02-03T09:51:00Z</cp:lastPrinted>
  <dcterms:created xsi:type="dcterms:W3CDTF">2024-07-08T09:38:00Z</dcterms:created>
  <dcterms:modified xsi:type="dcterms:W3CDTF">2024-07-08T10:37:00Z</dcterms:modified>
</cp:coreProperties>
</file>