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D2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26. Zakona o predškolskom odgoju i obrazovanju (NN 10/97, 107/07,  94/13, 98/19 i 57/22, 101/23 i 22/26) i članka 43. Statuta DV Maslina, Upravno vijeće Dječjeg vrtića Maslina, na 16. sjednici održanoj 31. kolovoza 2026. godine, donijelo je odluku o objavi natječaja za sljedeće radno mjesto:</w:t>
      </w:r>
    </w:p>
    <w:p w14:paraId="7004EE21">
      <w:pPr>
        <w:rPr>
          <w:rFonts w:ascii="Times New Roman" w:hAnsi="Times New Roman" w:cs="Times New Roman"/>
          <w:sz w:val="24"/>
          <w:szCs w:val="24"/>
        </w:rPr>
      </w:pPr>
    </w:p>
    <w:p w14:paraId="1BFECE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ODGOJITELJ/ODGOJITELJICA - 2 izvršitelja/ice na određeno puno radno vrijeme</w:t>
      </w:r>
    </w:p>
    <w:p w14:paraId="4D5B093F">
      <w:pPr>
        <w:spacing w:after="0"/>
        <w:jc w:val="both"/>
        <w:rPr>
          <w:rFonts w:hint="default" w:ascii="Times New Roman" w:hAnsi="Times New Roman" w:cs="Times New Roman"/>
          <w:b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hr-HR"/>
        </w:rPr>
        <w:t xml:space="preserve">                                       (do 30. lipnja</w:t>
      </w:r>
      <w:bookmarkStart w:id="0" w:name="_GoBack"/>
      <w:bookmarkEnd w:id="0"/>
      <w:r>
        <w:rPr>
          <w:rFonts w:hint="default" w:ascii="Times New Roman" w:hAnsi="Times New Roman" w:cs="Times New Roman"/>
          <w:b/>
          <w:sz w:val="24"/>
          <w:szCs w:val="24"/>
          <w:lang w:val="hr-HR"/>
        </w:rPr>
        <w:t xml:space="preserve"> 2027. godine)</w:t>
      </w:r>
    </w:p>
    <w:p w14:paraId="6A0AF0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Uvjeti za radno mjesto odgojitelja/ice određeni su člankom 24. Zakona o predškolskom odgoju i obrazovanju (NN 10/97, 107/07, 94/13, 98/19, 57/22, 101/23, 145/23, 145/24, 146/25 i 22/26): </w:t>
      </w:r>
    </w:p>
    <w:p w14:paraId="3B44ABB0"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završen preddiplomski sveučilišni studij ili stručni studij za odgojitelja predškolske djece, odnosno studij za odgojitelja kojim je stečena viša stručna sprema u skladu s ranije važećim propisima ili završen sveučilišni diplomski ili specijalistički studij za odgojitelja.  </w:t>
      </w:r>
    </w:p>
    <w:p w14:paraId="743EC529">
      <w:pPr>
        <w:pStyle w:val="5"/>
        <w:spacing w:after="0"/>
        <w:rPr>
          <w:rFonts w:ascii="Times New Roman" w:hAnsi="Times New Roman" w:cs="Times New Roman"/>
          <w:sz w:val="24"/>
          <w:szCs w:val="24"/>
        </w:rPr>
      </w:pPr>
    </w:p>
    <w:p w14:paraId="0D8D3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 potpisanu prijavu na natječaj, kandidat mora priložiti sljedeće dokumente u preslici: </w:t>
      </w:r>
    </w:p>
    <w:p w14:paraId="7EADC9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0E6A08"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79067F28"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094921F6"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stečenoj stručnoj spremi</w:t>
      </w:r>
    </w:p>
    <w:p w14:paraId="4044D2E6"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nadležnog suda da se protiv kandidata ne vodi kazneni postupak sukladno čl. 25.  Zakona o predškolskom odgoji i obrazovanju, ne starije od 30 dana od dana objave natječaja</w:t>
      </w:r>
    </w:p>
    <w:p w14:paraId="2B5B88AA"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nadležnog suda da se protiv kandidata ne vodi prekršajni postupak sukladno čl. 25.  Zakona o predškolskom odgoju i obrazovanju, ne starije od 30 dana od dana objave natječaja</w:t>
      </w:r>
    </w:p>
    <w:p w14:paraId="3B12B782">
      <w:pPr>
        <w:pStyle w:val="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radnom stažu (elektronički zapis iz evidencije Hrvatskog zavoda za mirovinsko osiguranje)</w:t>
      </w:r>
    </w:p>
    <w:p w14:paraId="4CDCE95E"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Zavoda za socijalnu skrb da kandidatu nisu izrečene mjere prema čl. 25 stavku 10. Zakona o predškolskom odgoju i obrazovanju (ne starije od 30 dana od dana objave Natječaja).</w:t>
      </w:r>
    </w:p>
    <w:p w14:paraId="2D458F2C">
      <w:pPr>
        <w:pStyle w:val="5"/>
        <w:spacing w:after="0"/>
        <w:rPr>
          <w:rFonts w:ascii="Times New Roman" w:hAnsi="Times New Roman" w:cs="Times New Roman"/>
          <w:sz w:val="24"/>
          <w:szCs w:val="24"/>
        </w:rPr>
      </w:pPr>
    </w:p>
    <w:p w14:paraId="5816D9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prijaviti osobe oba spola, sukladno članku 13. stavku 3. Zakona o ravnopravnosti spolova (NN 82/08 i 69/17).</w:t>
      </w:r>
    </w:p>
    <w:p w14:paraId="5E88E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Potpunom prijavom smatra se ona koja sadrži sve podatke i priloge navedene u natječaju te koja je vlastoručno potpisana. </w:t>
      </w:r>
    </w:p>
    <w:p w14:paraId="421609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koja nije podnijela pravodobnu ili potpunu prijavu ili ne ispunjava formalne uvjete iz natječaja, ne smatra se kandidatom/kandidatkinjom prijavljenim/prijavljenom na natječaj. </w:t>
      </w:r>
    </w:p>
    <w:p w14:paraId="3665A2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5B9F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koja može ostvariti pravo prednosti: </w:t>
      </w:r>
    </w:p>
    <w:p w14:paraId="3A9969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C35F1C">
      <w:pPr>
        <w:pStyle w:val="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102. Zakona o hrvatskim braniteljima iz Domovinskog rata i članovima njihovih obitelji (Narodne novine, broj 121/17, 98/19, 84/21),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62246A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289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bi kandidat ostvario pravo prednosti pri zapošljavanju, osoba iz članka 102. stavaka 1. – 3. Zakona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r>
        <w:fldChar w:fldCharType="begin"/>
      </w:r>
      <w:r>
        <w:instrText xml:space="preserve"> HYPERLINK "https://branitelji.gov.hr/zaposljavanje-843/843"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https://branitelji.gov.hr/zaposljavanje-843/843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0E23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6C79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1377E5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BCC7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r>
        <w:fldChar w:fldCharType="begin"/>
      </w:r>
      <w:r>
        <w:instrText xml:space="preserve"> HYPERLINK "https://branitelji.gov.hr/zaposljavanje-843/843"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https://branitelji.gov.hr/zaposljavanje-843/843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A1C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4BF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0F6A37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51F3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Maslina zadržava pravo provesti testiranje i/ili intervju kandidata koje Komisija za natječaj izabere u uži izbor, o čemu će ti kandidati biti na vrijeme obaviješteni na e-mail adresu navedenu u prijavi ili broj telefona (kandidat je dužan u prijavi navesti e-mail adresu ili kontakt telefon). Ako kandidat ne pristupi testiranju odnosno intervju, smatra se da je povukao prijavu na natječaj.</w:t>
      </w:r>
    </w:p>
    <w:p w14:paraId="54590A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 će biti objavljen na mrežnoj stranici i oglasnim pločama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Hrvatskog zavoda za zapošljavanje, te mrežnoj stranici i oglasnim pločama Vrtića, a rok za podnošenje prijava bit će 8 (osam) dana od dana objave natječaja.</w:t>
      </w:r>
    </w:p>
    <w:p w14:paraId="644B2950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7CCBC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Prijave na natječaj s obveznom dokumentacijom dostaviti na adresu:</w:t>
      </w:r>
    </w:p>
    <w:p w14:paraId="64B7887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Dječji vrtić Maslina, Vladimira Nazora 7b, 22212 Tribunj s naznakom  „ NATJEČAJ – ZA ODGOJITELJA/ICU – 2 IZVRŠITELJA/ICE NA ODREĐENO PUNO RADNO VRIJEME.</w:t>
      </w:r>
    </w:p>
    <w:p w14:paraId="78A2C32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7265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Obavijest o rezultatima natječaja bit će objavljena na web stranici Dječjeg vrtića Maslina u roku od 8 dana od donošenja odluke, a najkasnije u roku 60 dana od dana objave natječaja te se kandidati neće pojedinačno obavještavati o ishodu natječaja.</w:t>
      </w:r>
    </w:p>
    <w:p w14:paraId="3400CA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 Prijavom na ovaj natječaj kandidat daje privolu da se svi njegovi osobni podaci sadržani u natječajnoj dokumentaciji prikupljaju i obrađuju u svrhu provedbe natječaja, u skladu s propisima koji uređuju zaštitu osobnih i drugih podataka.</w:t>
      </w:r>
    </w:p>
    <w:p w14:paraId="0908A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Nezadovoljan kandidat ima pravo izjaviti prigovor Ravnateljici Dječjeg vrtića u roku 8 dana od dana objave odluke o odabiru.</w:t>
      </w:r>
    </w:p>
    <w:p w14:paraId="1D58E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DFCF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1C26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09352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KLASA:110-01/26-01/4</w:t>
      </w:r>
    </w:p>
    <w:p w14:paraId="16F5FE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URBROJ:2182-20-34-1/1-02-26-1</w:t>
      </w:r>
    </w:p>
    <w:p w14:paraId="17B11E3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Tribunj, 31. kolovoza 2026.</w:t>
      </w:r>
    </w:p>
    <w:p w14:paraId="634D7C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21FDC4">
      <w:pPr>
        <w:tabs>
          <w:tab w:val="left" w:pos="567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C75B3">
      <w:pPr>
        <w:tabs>
          <w:tab w:val="left" w:pos="567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A9CD87">
      <w:pPr>
        <w:tabs>
          <w:tab w:val="left" w:pos="567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PREDSJEDNICA UPRAVNOG VIJEĆA</w:t>
      </w:r>
    </w:p>
    <w:p w14:paraId="002B3C8A">
      <w:pPr>
        <w:tabs>
          <w:tab w:val="left" w:pos="567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70FF8">
      <w:pPr>
        <w:tabs>
          <w:tab w:val="left" w:pos="567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Nikolina Matičev, mag.iur.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083626"/>
    <w:multiLevelType w:val="multilevel"/>
    <w:tmpl w:val="44083626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0"/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9BB47EE"/>
    <w:multiLevelType w:val="multilevel"/>
    <w:tmpl w:val="49BB47E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800"/>
    <w:rsid w:val="000016FE"/>
    <w:rsid w:val="00005017"/>
    <w:rsid w:val="00023321"/>
    <w:rsid w:val="00066BA8"/>
    <w:rsid w:val="000D4F38"/>
    <w:rsid w:val="000F5873"/>
    <w:rsid w:val="00116041"/>
    <w:rsid w:val="00122ABF"/>
    <w:rsid w:val="001865E1"/>
    <w:rsid w:val="001A3CE9"/>
    <w:rsid w:val="001B762B"/>
    <w:rsid w:val="001E3A4E"/>
    <w:rsid w:val="00204396"/>
    <w:rsid w:val="00234728"/>
    <w:rsid w:val="0024324C"/>
    <w:rsid w:val="002469D2"/>
    <w:rsid w:val="00253B78"/>
    <w:rsid w:val="002A1BC4"/>
    <w:rsid w:val="00307518"/>
    <w:rsid w:val="00322BE0"/>
    <w:rsid w:val="00356BED"/>
    <w:rsid w:val="00360B67"/>
    <w:rsid w:val="003D7AF8"/>
    <w:rsid w:val="003E69A4"/>
    <w:rsid w:val="00425528"/>
    <w:rsid w:val="00427F1E"/>
    <w:rsid w:val="00454F58"/>
    <w:rsid w:val="004612E3"/>
    <w:rsid w:val="00470AC0"/>
    <w:rsid w:val="0047799F"/>
    <w:rsid w:val="00486248"/>
    <w:rsid w:val="004C6B6D"/>
    <w:rsid w:val="00503AE9"/>
    <w:rsid w:val="005150EE"/>
    <w:rsid w:val="005A6495"/>
    <w:rsid w:val="005B6926"/>
    <w:rsid w:val="005C7800"/>
    <w:rsid w:val="00615E5A"/>
    <w:rsid w:val="006238EC"/>
    <w:rsid w:val="00624074"/>
    <w:rsid w:val="00632C16"/>
    <w:rsid w:val="006459FB"/>
    <w:rsid w:val="00652D50"/>
    <w:rsid w:val="00697585"/>
    <w:rsid w:val="006A0A6B"/>
    <w:rsid w:val="006C5695"/>
    <w:rsid w:val="007224D0"/>
    <w:rsid w:val="0078585E"/>
    <w:rsid w:val="007C0E3D"/>
    <w:rsid w:val="007C5413"/>
    <w:rsid w:val="00803D77"/>
    <w:rsid w:val="00820BA4"/>
    <w:rsid w:val="00822E30"/>
    <w:rsid w:val="0082461F"/>
    <w:rsid w:val="00827D9D"/>
    <w:rsid w:val="008351EC"/>
    <w:rsid w:val="00845A73"/>
    <w:rsid w:val="008D739D"/>
    <w:rsid w:val="00933F36"/>
    <w:rsid w:val="009474DC"/>
    <w:rsid w:val="009527D7"/>
    <w:rsid w:val="009659D8"/>
    <w:rsid w:val="00A13853"/>
    <w:rsid w:val="00A22874"/>
    <w:rsid w:val="00AC655B"/>
    <w:rsid w:val="00AD71F9"/>
    <w:rsid w:val="00B0679E"/>
    <w:rsid w:val="00B12690"/>
    <w:rsid w:val="00B334C0"/>
    <w:rsid w:val="00B54B07"/>
    <w:rsid w:val="00B838E3"/>
    <w:rsid w:val="00BA1E54"/>
    <w:rsid w:val="00BC1CDB"/>
    <w:rsid w:val="00BE0E48"/>
    <w:rsid w:val="00C1167C"/>
    <w:rsid w:val="00CB0691"/>
    <w:rsid w:val="00CD75B4"/>
    <w:rsid w:val="00D17EE6"/>
    <w:rsid w:val="00D66C0F"/>
    <w:rsid w:val="00D82FD2"/>
    <w:rsid w:val="00DA44EC"/>
    <w:rsid w:val="00DB79FB"/>
    <w:rsid w:val="00DD5E9F"/>
    <w:rsid w:val="00DE2A08"/>
    <w:rsid w:val="00DE7770"/>
    <w:rsid w:val="00E05F72"/>
    <w:rsid w:val="00E10B75"/>
    <w:rsid w:val="00E110A9"/>
    <w:rsid w:val="00E25F72"/>
    <w:rsid w:val="00E67E10"/>
    <w:rsid w:val="00EA2E0E"/>
    <w:rsid w:val="00EA3610"/>
    <w:rsid w:val="00EB4C0A"/>
    <w:rsid w:val="00EC204E"/>
    <w:rsid w:val="00EC79C3"/>
    <w:rsid w:val="00ED7A3D"/>
    <w:rsid w:val="00FC18E0"/>
    <w:rsid w:val="00FF3579"/>
    <w:rsid w:val="05DC7E22"/>
    <w:rsid w:val="2F9D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Neriješeno spominjanje1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1003</Words>
  <Characters>5720</Characters>
  <Lines>47</Lines>
  <Paragraphs>13</Paragraphs>
  <TotalTime>5</TotalTime>
  <ScaleCrop>false</ScaleCrop>
  <LinksUpToDate>false</LinksUpToDate>
  <CharactersWithSpaces>6710</CharactersWithSpaces>
  <Application>WPS Office_12.9.0.21555_F1E327BC-269C-435d-A152-05C5408002CA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2026-08-24T09:00:00Z</dcterms:created>
  <dc:creator>Smiljana Popov</dc:creator>
  <cp:lastModifiedBy>Zdenka</cp:lastModifiedBy>
  <cp:lastPrinted>2021-04-21T12:06:00Z</cp:lastPrinted>
  <dcterms:modified xsi:type="dcterms:W3CDTF">2026-08-31T10:22:51Z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1033-12.9.0.21555</vt:lpwstr>
  </property>
  <property fmtid="{D5CDD505-2E9C-101B-9397-08002B2CF9AE}" pid="3" name="ICV">
    <vt:lpwstr>7C79906352E34FF09554F2757B7F634C_12</vt:lpwstr>
  </property>
</Properties>
</file>